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A9FDE" w14:textId="77777777" w:rsidR="00942692" w:rsidRDefault="00942692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u w:val="single"/>
        </w:rPr>
      </w:pPr>
    </w:p>
    <w:p w14:paraId="39C3F0A0" w14:textId="77777777" w:rsidR="00942692" w:rsidRPr="00942692" w:rsidRDefault="00942692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u w:val="single"/>
          <w:lang w:val="it-IT"/>
        </w:rPr>
      </w:pPr>
      <w:r w:rsidRPr="00942692">
        <w:rPr>
          <w:rFonts w:ascii="Arial" w:hAnsi="Arial" w:cs="Arial"/>
          <w:iCs/>
          <w:color w:val="000000"/>
          <w:u w:val="single"/>
          <w:lang w:val="it-IT"/>
        </w:rPr>
        <w:t>COMUNICATO STAMPA</w:t>
      </w:r>
    </w:p>
    <w:p w14:paraId="2CF2F009" w14:textId="77777777" w:rsidR="00942692" w:rsidRPr="00942692" w:rsidRDefault="00942692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u w:val="single"/>
          <w:lang w:val="it-IT"/>
        </w:rPr>
      </w:pPr>
    </w:p>
    <w:p w14:paraId="7EEF4ECD" w14:textId="488254A6" w:rsidR="00942692" w:rsidRPr="00942692" w:rsidRDefault="00A85024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lang w:val="it-IT"/>
        </w:rPr>
      </w:pPr>
      <w:r>
        <w:rPr>
          <w:rFonts w:ascii="Arial" w:hAnsi="Arial" w:cs="Arial"/>
          <w:iCs/>
          <w:color w:val="000000"/>
          <w:lang w:val="it-IT"/>
        </w:rPr>
        <w:t xml:space="preserve">Martedì 18 aprile ore 20.30 al Museo del Tessuto </w:t>
      </w:r>
    </w:p>
    <w:p w14:paraId="3DAEFDE4" w14:textId="77777777" w:rsidR="00942692" w:rsidRPr="00942692" w:rsidRDefault="00942692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sz w:val="10"/>
          <w:szCs w:val="10"/>
          <w:u w:val="single"/>
          <w:lang w:val="it-IT"/>
        </w:rPr>
      </w:pPr>
    </w:p>
    <w:p w14:paraId="50FEF872" w14:textId="43889BA3" w:rsidR="00A85024" w:rsidRDefault="00A3718C" w:rsidP="00A8502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“I</w:t>
      </w:r>
      <w:r w:rsidR="00A437A5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</w:t>
      </w:r>
      <w:proofErr w:type="spellStart"/>
      <w:r w:rsidR="00A437A5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a</w:t>
      </w:r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m</w:t>
      </w:r>
      <w:proofErr w:type="spellEnd"/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not</w:t>
      </w:r>
      <w:proofErr w:type="spellEnd"/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Madame Bovary”</w:t>
      </w:r>
      <w:r w:rsidR="00183E98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,</w:t>
      </w:r>
      <w:r w:rsidR="00A85024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opera</w:t>
      </w:r>
      <w:r w:rsidR="00183E98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graffiante </w:t>
      </w:r>
      <w:r w:rsidR="00A85024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sui paradossi della burocrazia cinese </w:t>
      </w:r>
    </w:p>
    <w:p w14:paraId="58960411" w14:textId="30585A06" w:rsidR="00942692" w:rsidRPr="00942692" w:rsidRDefault="00A85024" w:rsidP="00A85024">
      <w:pPr>
        <w:shd w:val="clear" w:color="auto" w:fill="FFFFFF"/>
        <w:jc w:val="center"/>
        <w:rPr>
          <w:rFonts w:ascii="Arial" w:hAnsi="Arial" w:cs="Arial"/>
          <w:b/>
          <w:iCs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>inaugura</w:t>
      </w:r>
      <w:r w:rsidR="006B677B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a Prato</w:t>
      </w:r>
      <w:r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il</w:t>
      </w:r>
      <w:r w:rsidR="00942692" w:rsidRPr="00942692">
        <w:rPr>
          <w:rFonts w:ascii="Arial" w:hAnsi="Arial" w:cs="Arial"/>
          <w:b/>
          <w:iCs/>
          <w:color w:val="000000"/>
          <w:sz w:val="36"/>
          <w:szCs w:val="36"/>
          <w:lang w:val="it-IT"/>
        </w:rPr>
        <w:t xml:space="preserve"> 4/o Dragon Film Festival</w:t>
      </w:r>
    </w:p>
    <w:p w14:paraId="0E26E99A" w14:textId="77777777" w:rsidR="00942692" w:rsidRPr="00A85024" w:rsidRDefault="00942692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sz w:val="10"/>
          <w:szCs w:val="10"/>
          <w:u w:val="single"/>
          <w:lang w:val="it-IT"/>
        </w:rPr>
      </w:pPr>
    </w:p>
    <w:p w14:paraId="777CB745" w14:textId="459AD605" w:rsidR="00942692" w:rsidRPr="00A85024" w:rsidRDefault="00A85024" w:rsidP="00942692">
      <w:pPr>
        <w:shd w:val="clear" w:color="auto" w:fill="FFFFFF"/>
        <w:jc w:val="center"/>
        <w:rPr>
          <w:rFonts w:ascii="Arial" w:hAnsi="Arial" w:cs="Arial"/>
          <w:iCs/>
          <w:color w:val="000000"/>
          <w:lang w:val="it-IT"/>
        </w:rPr>
      </w:pPr>
      <w:r w:rsidRPr="00A85024">
        <w:rPr>
          <w:rFonts w:ascii="Arial" w:hAnsi="Arial" w:cs="Arial"/>
          <w:iCs/>
          <w:color w:val="000000"/>
          <w:lang w:val="it-IT"/>
        </w:rPr>
        <w:t>Il film, presentato</w:t>
      </w:r>
      <w:r>
        <w:rPr>
          <w:rFonts w:ascii="Arial" w:hAnsi="Arial" w:cs="Arial"/>
          <w:iCs/>
          <w:color w:val="000000"/>
          <w:lang w:val="it-IT"/>
        </w:rPr>
        <w:t xml:space="preserve"> a Toronto e vincitore</w:t>
      </w:r>
      <w:r w:rsidRPr="00A85024">
        <w:rPr>
          <w:rFonts w:ascii="Arial" w:hAnsi="Arial" w:cs="Arial"/>
          <w:iCs/>
          <w:color w:val="000000"/>
          <w:lang w:val="it-IT"/>
        </w:rPr>
        <w:t xml:space="preserve"> del 64/</w:t>
      </w:r>
      <w:proofErr w:type="spellStart"/>
      <w:r w:rsidRPr="00A85024">
        <w:rPr>
          <w:rFonts w:ascii="Arial" w:hAnsi="Arial" w:cs="Arial"/>
          <w:iCs/>
          <w:color w:val="000000"/>
          <w:lang w:val="it-IT"/>
        </w:rPr>
        <w:t>mo</w:t>
      </w:r>
      <w:proofErr w:type="spellEnd"/>
      <w:r w:rsidRPr="00A85024">
        <w:rPr>
          <w:rFonts w:ascii="Arial" w:hAnsi="Arial" w:cs="Arial"/>
          <w:iCs/>
          <w:color w:val="000000"/>
          <w:lang w:val="it-IT"/>
        </w:rPr>
        <w:t xml:space="preserve"> San Sebastian Film Festival, </w:t>
      </w:r>
      <w:r>
        <w:rPr>
          <w:rFonts w:ascii="Arial" w:hAnsi="Arial" w:cs="Arial"/>
          <w:iCs/>
          <w:color w:val="000000"/>
          <w:lang w:val="it-IT"/>
        </w:rPr>
        <w:t xml:space="preserve">racconta una storia di rivalsa al femminile </w:t>
      </w:r>
      <w:r w:rsidRPr="00A85024">
        <w:rPr>
          <w:rFonts w:ascii="Arial" w:hAnsi="Arial" w:cs="Arial"/>
          <w:iCs/>
          <w:color w:val="000000"/>
          <w:lang w:val="it-IT"/>
        </w:rPr>
        <w:t xml:space="preserve">con protagonista la superstar Fan </w:t>
      </w:r>
      <w:proofErr w:type="spellStart"/>
      <w:r w:rsidRPr="00A85024">
        <w:rPr>
          <w:rFonts w:ascii="Arial" w:hAnsi="Arial" w:cs="Arial"/>
          <w:iCs/>
          <w:color w:val="000000"/>
          <w:lang w:val="it-IT"/>
        </w:rPr>
        <w:t>Bingbing</w:t>
      </w:r>
      <w:proofErr w:type="spellEnd"/>
    </w:p>
    <w:p w14:paraId="068FC7DC" w14:textId="77777777" w:rsidR="00942692" w:rsidRPr="00942692" w:rsidRDefault="00942692" w:rsidP="00942692">
      <w:pPr>
        <w:shd w:val="clear" w:color="auto" w:fill="FFFFFF"/>
        <w:rPr>
          <w:rFonts w:ascii="Arial" w:hAnsi="Arial" w:cs="Arial"/>
          <w:iCs/>
          <w:color w:val="000000"/>
          <w:u w:val="single"/>
          <w:lang w:val="it-IT"/>
        </w:rPr>
      </w:pPr>
    </w:p>
    <w:p w14:paraId="54F2E4B7" w14:textId="77777777" w:rsidR="00942692" w:rsidRPr="00A437A5" w:rsidRDefault="00942692" w:rsidP="00942692">
      <w:pPr>
        <w:shd w:val="clear" w:color="auto" w:fill="FFFFFF"/>
        <w:jc w:val="both"/>
        <w:rPr>
          <w:rFonts w:ascii="Arial" w:hAnsi="Arial" w:cs="Arial"/>
          <w:iCs/>
          <w:color w:val="000000"/>
          <w:lang w:val="it-IT"/>
        </w:rPr>
      </w:pPr>
    </w:p>
    <w:p w14:paraId="7E2BBFF7" w14:textId="6979973F" w:rsidR="00A437A5" w:rsidRPr="006B6664" w:rsidRDefault="00A437A5" w:rsidP="00942692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  <w:lang w:val="it-IT"/>
        </w:rPr>
      </w:pPr>
      <w:r w:rsidRPr="00A437A5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Sarà </w:t>
      </w:r>
      <w:r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“I </w:t>
      </w:r>
      <w:proofErr w:type="spellStart"/>
      <w:r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a</w:t>
      </w:r>
      <w:r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m</w:t>
      </w:r>
      <w:proofErr w:type="spellEnd"/>
      <w:r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not</w:t>
      </w:r>
      <w:proofErr w:type="spellEnd"/>
      <w:r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 Madame Bovary”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, 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>satira</w:t>
      </w:r>
      <w:r w:rsidR="006B6664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graffiante sui paradossi della burocrazia cinese </w:t>
      </w:r>
      <w:r w:rsidR="006B6664"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presentata a Toronto e vincitrice del 64/</w:t>
      </w:r>
      <w:proofErr w:type="spellStart"/>
      <w:r w:rsidR="006B6664"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mo</w:t>
      </w:r>
      <w:proofErr w:type="spellEnd"/>
      <w:r w:rsidR="006B6664"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 San Sebastian Film Festival</w:t>
      </w:r>
      <w:r w:rsidR="006B6664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ad inaugurare la </w:t>
      </w:r>
      <w:r w:rsidR="006B6664"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4/a edizione del</w:t>
      </w:r>
      <w:r w:rsidR="006B6664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="006B6664" w:rsidRPr="00942692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Dragon Film Festival</w:t>
      </w:r>
      <w:r w:rsidR="006B6664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, martedì 18 aprile alle 20.30 al Museo del Tessuto di Prato </w:t>
      </w:r>
      <w:r w:rsidR="006B6664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(via </w:t>
      </w:r>
      <w:proofErr w:type="spellStart"/>
      <w:r w:rsidR="006B6664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Puccetti</w:t>
      </w:r>
      <w:proofErr w:type="spellEnd"/>
      <w:r w:rsidR="006B6664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3).</w:t>
      </w:r>
      <w:r w:rsidR="003026B8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Ultimo lavoro del regista campione di incassi </w:t>
      </w:r>
      <w:r w:rsidR="003026B8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Feng </w:t>
      </w:r>
      <w:proofErr w:type="spellStart"/>
      <w:r w:rsidR="003026B8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Xiaogang</w:t>
      </w:r>
      <w:proofErr w:type="spellEnd"/>
      <w:r w:rsidR="007E2CB3">
        <w:rPr>
          <w:rFonts w:ascii="Arial" w:hAnsi="Arial" w:cs="Arial"/>
          <w:iCs/>
          <w:color w:val="000000"/>
          <w:sz w:val="20"/>
          <w:szCs w:val="20"/>
          <w:lang w:val="it-IT"/>
        </w:rPr>
        <w:t>, anche conosci</w:t>
      </w:r>
      <w:r w:rsidR="00D766C7">
        <w:rPr>
          <w:rFonts w:ascii="Arial" w:hAnsi="Arial" w:cs="Arial"/>
          <w:iCs/>
          <w:color w:val="000000"/>
          <w:sz w:val="20"/>
          <w:szCs w:val="20"/>
          <w:lang w:val="it-IT"/>
        </w:rPr>
        <w:t>uto come “lo Spielberg cinese”,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="007E2CB3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con la superstar Fan </w:t>
      </w:r>
      <w:proofErr w:type="spellStart"/>
      <w:r w:rsidR="007E2CB3">
        <w:rPr>
          <w:rFonts w:ascii="Arial" w:hAnsi="Arial" w:cs="Arial"/>
          <w:iCs/>
          <w:color w:val="000000"/>
          <w:sz w:val="20"/>
          <w:szCs w:val="20"/>
          <w:lang w:val="it-IT"/>
        </w:rPr>
        <w:t>Bingbing</w:t>
      </w:r>
      <w:proofErr w:type="spellEnd"/>
      <w:r w:rsidR="007E2CB3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nei panni della protagonista, questa originalissima commedia racconta una storia di rivalsa tutta al femminile: quella di </w:t>
      </w:r>
      <w:r w:rsidR="000A769F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Li, una donna accusata di adulterio dal marito truffaldino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>,</w:t>
      </w:r>
      <w:r w:rsidR="000A769F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che 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pur di avere la sua rivalsa </w:t>
      </w:r>
      <w:r w:rsidR="000A769F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affronterà dieci anni di scontri legali, ingaggiando battaglia prima con la giustizia provinciale e poi con quella nazionale, arrivando a causare sconqu</w:t>
      </w:r>
      <w:r w:rsidR="000A769F">
        <w:rPr>
          <w:rFonts w:ascii="Arial" w:hAnsi="Arial" w:cs="Arial"/>
          <w:iCs/>
          <w:color w:val="000000"/>
          <w:sz w:val="20"/>
          <w:szCs w:val="20"/>
          <w:lang w:val="it-IT"/>
        </w:rPr>
        <w:t>assi politici persino a Pechino, tra dialoghi arguti e comicità surreale.</w:t>
      </w:r>
    </w:p>
    <w:p w14:paraId="6F7053F9" w14:textId="77777777" w:rsidR="00A437A5" w:rsidRDefault="00A437A5" w:rsidP="00942692">
      <w:pPr>
        <w:shd w:val="clear" w:color="auto" w:fill="FFFFFF"/>
        <w:jc w:val="both"/>
        <w:rPr>
          <w:rFonts w:ascii="Arial" w:hAnsi="Arial" w:cs="Arial"/>
          <w:b/>
          <w:iCs/>
          <w:color w:val="000000"/>
          <w:sz w:val="20"/>
          <w:szCs w:val="20"/>
          <w:lang w:val="it-IT"/>
        </w:rPr>
      </w:pPr>
    </w:p>
    <w:p w14:paraId="10FAEF2A" w14:textId="6E5DFB6E" w:rsidR="00CF6EFE" w:rsidRDefault="00CF6EFE" w:rsidP="00942692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  <w:lang w:val="it-IT"/>
        </w:rPr>
      </w:pPr>
      <w:r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Li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e il marito, un camionista di nome </w:t>
      </w:r>
      <w:proofErr w:type="spellStart"/>
      <w:r>
        <w:rPr>
          <w:rFonts w:ascii="Arial" w:hAnsi="Arial" w:cs="Arial"/>
          <w:iCs/>
          <w:color w:val="000000"/>
          <w:sz w:val="20"/>
          <w:szCs w:val="20"/>
          <w:lang w:val="it-IT"/>
        </w:rPr>
        <w:t>Qin</w:t>
      </w:r>
      <w:proofErr w:type="spellEnd"/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, inscenano un finto divorzio per riuscire ad avere accesso a una casa più grande. Tuttavia, appena ultimata la procedura </w:t>
      </w:r>
      <w:proofErr w:type="spellStart"/>
      <w:r>
        <w:rPr>
          <w:rFonts w:ascii="Arial" w:hAnsi="Arial" w:cs="Arial"/>
          <w:iCs/>
          <w:color w:val="000000"/>
          <w:sz w:val="20"/>
          <w:szCs w:val="20"/>
          <w:lang w:val="it-IT"/>
        </w:rPr>
        <w:t>Qin</w:t>
      </w:r>
      <w:proofErr w:type="spellEnd"/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si trasferisce nella nuova casa con un’altra, abbandonando l’ormai ex moglie e accusandola di essere una “</w:t>
      </w:r>
      <w:r w:rsidRPr="009271E8">
        <w:rPr>
          <w:rFonts w:ascii="Arial" w:eastAsiaTheme="minorHAnsi" w:hAnsi="Arial" w:cs="Arial"/>
          <w:sz w:val="20"/>
          <w:szCs w:val="20"/>
          <w:lang w:val="it-IT"/>
        </w:rPr>
        <w:t xml:space="preserve">Pan </w:t>
      </w:r>
      <w:proofErr w:type="spellStart"/>
      <w:r w:rsidRPr="009271E8">
        <w:rPr>
          <w:rFonts w:ascii="Arial" w:eastAsiaTheme="minorHAnsi" w:hAnsi="Arial" w:cs="Arial"/>
          <w:sz w:val="20"/>
          <w:szCs w:val="20"/>
          <w:lang w:val="it-IT"/>
        </w:rPr>
        <w:t>Jinlian</w:t>
      </w:r>
      <w:proofErr w:type="spellEnd"/>
      <w:r>
        <w:rPr>
          <w:rFonts w:ascii="Arial" w:eastAsiaTheme="minorHAnsi" w:hAnsi="Arial" w:cs="Arial"/>
          <w:sz w:val="20"/>
          <w:szCs w:val="20"/>
          <w:lang w:val="it-IT"/>
        </w:rPr>
        <w:t>”</w:t>
      </w:r>
      <w:r w:rsidR="00BE039D">
        <w:rPr>
          <w:rFonts w:ascii="Arial" w:eastAsiaTheme="minorHAnsi" w:hAnsi="Arial" w:cs="Arial"/>
          <w:sz w:val="20"/>
          <w:szCs w:val="20"/>
          <w:lang w:val="it-IT"/>
        </w:rPr>
        <w:t>, l’archetipo della</w:t>
      </w:r>
      <w:r>
        <w:rPr>
          <w:rFonts w:ascii="Arial" w:eastAsiaTheme="minorHAnsi" w:hAnsi="Arial" w:cs="Arial"/>
          <w:sz w:val="20"/>
          <w:szCs w:val="20"/>
          <w:lang w:val="it-IT"/>
        </w:rPr>
        <w:t xml:space="preserve"> donna </w:t>
      </w:r>
      <w:r w:rsidR="00BE039D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infedele nella tradizione letteraria cinese. Umiliata e offesa, Li </w:t>
      </w:r>
      <w:r w:rsidR="00B2212B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non ci sta a perdere l’onore senza lottare, e farà di tutto perché la giustizia le permetta di annullare il divorzio, risposare il marito e infine lasciarlo definitivamente. Sulla sua strada troverà un muro di burocrazia disposto a fare di tutto per impedirglielo, ma la sua irrefrenabile caparbietà riuscirà comunque a portarla di fronte alle più alte sfere del potere, con sviluppi </w:t>
      </w:r>
      <w:r w:rsidR="00B3413B">
        <w:rPr>
          <w:rFonts w:ascii="Arial" w:hAnsi="Arial" w:cs="Arial"/>
          <w:iCs/>
          <w:color w:val="000000"/>
          <w:sz w:val="20"/>
          <w:szCs w:val="20"/>
          <w:lang w:val="it-IT"/>
        </w:rPr>
        <w:t>esilaranti e imprevedibili.</w:t>
      </w:r>
    </w:p>
    <w:p w14:paraId="3E0203F1" w14:textId="77777777" w:rsidR="00B3413B" w:rsidRDefault="00B3413B" w:rsidP="00942692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  <w:lang w:val="it-IT"/>
        </w:rPr>
      </w:pPr>
    </w:p>
    <w:p w14:paraId="4C3CCE2D" w14:textId="65D7B302" w:rsidR="000A7D96" w:rsidRDefault="000A7D96" w:rsidP="00942692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  <w:lang w:val="it-IT"/>
        </w:rPr>
      </w:pPr>
      <w:r>
        <w:rPr>
          <w:rFonts w:ascii="Arial" w:hAnsi="Arial" w:cs="Arial"/>
          <w:iCs/>
          <w:color w:val="000000"/>
          <w:sz w:val="20"/>
          <w:szCs w:val="20"/>
          <w:lang w:val="it-IT"/>
        </w:rPr>
        <w:t>Acclamato</w:t>
      </w:r>
      <w:r w:rsidR="009F7495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in patria grazie a grandi successi come “</w:t>
      </w:r>
      <w:proofErr w:type="spellStart"/>
      <w:r w:rsidR="009F7495">
        <w:rPr>
          <w:rFonts w:ascii="Arial" w:hAnsi="Arial" w:cs="Arial"/>
          <w:iCs/>
          <w:color w:val="000000"/>
          <w:sz w:val="20"/>
          <w:szCs w:val="20"/>
          <w:lang w:val="it-IT"/>
        </w:rPr>
        <w:t>Aftershock</w:t>
      </w:r>
      <w:proofErr w:type="spellEnd"/>
      <w:r w:rsidR="009F7495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”, selezionato nel 2010 per rappresentare la Cina agli Oscar, </w:t>
      </w:r>
      <w:r w:rsidR="009F7495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Feng </w:t>
      </w:r>
      <w:proofErr w:type="spellStart"/>
      <w:r w:rsidR="009F7495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Xiaogang</w:t>
      </w:r>
      <w:proofErr w:type="spellEnd"/>
      <w:r w:rsidR="009F7495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fa di questo suo ultimo </w:t>
      </w:r>
      <w:r w:rsidR="00061DB5">
        <w:rPr>
          <w:rFonts w:ascii="Arial" w:hAnsi="Arial" w:cs="Arial"/>
          <w:iCs/>
          <w:color w:val="000000"/>
          <w:sz w:val="20"/>
          <w:szCs w:val="20"/>
          <w:lang w:val="it-IT"/>
        </w:rPr>
        <w:t>lavoro una sperimentazione non solo a livello tematico, ma anche estetico. Per gran parte del film infatti, le immagini sono racchiuse all’interno d</w:t>
      </w:r>
      <w:r w:rsidR="00A75617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i un cerchio, passando poi a una visione </w:t>
      </w:r>
      <w:r w:rsidR="00061DB5">
        <w:rPr>
          <w:rFonts w:ascii="Arial" w:hAnsi="Arial" w:cs="Arial"/>
          <w:iCs/>
          <w:color w:val="000000"/>
          <w:sz w:val="20"/>
          <w:szCs w:val="20"/>
          <w:lang w:val="it-IT"/>
        </w:rPr>
        <w:t>verticale per le scene ambientate nella grande città: due formati tipici della pittura cinese tradizionale che trasformano ogni scena in una piccola opera d’arte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. Al loro interno, Li si muove in un mondo popolato da soli uomini, tutti </w:t>
      </w:r>
      <w:bookmarkStart w:id="0" w:name="_GoBack"/>
      <w:bookmarkEnd w:id="0"/>
      <w:r>
        <w:rPr>
          <w:rFonts w:ascii="Arial" w:hAnsi="Arial" w:cs="Arial"/>
          <w:iCs/>
          <w:color w:val="000000"/>
          <w:sz w:val="20"/>
          <w:szCs w:val="20"/>
          <w:lang w:val="it-IT"/>
        </w:rPr>
        <w:t>coalizzati contro di lei, senza tuttavia lasciarsi piegare o intimidire. Potrà non essere ricca o istruita, ma è la sua deter</w:t>
      </w:r>
      <w:r w:rsidR="00005042">
        <w:rPr>
          <w:rFonts w:ascii="Arial" w:hAnsi="Arial" w:cs="Arial"/>
          <w:iCs/>
          <w:color w:val="000000"/>
          <w:sz w:val="20"/>
          <w:szCs w:val="20"/>
          <w:lang w:val="it-IT"/>
        </w:rPr>
        <w:t>minazione a fare la differenza e mettere in scacco una società rigida e maschilista.</w:t>
      </w:r>
    </w:p>
    <w:p w14:paraId="2A63F303" w14:textId="77777777" w:rsidR="00942692" w:rsidRPr="00942692" w:rsidRDefault="00942692" w:rsidP="00942692">
      <w:pPr>
        <w:jc w:val="both"/>
        <w:rPr>
          <w:rFonts w:ascii="Arial" w:hAnsi="Arial" w:cs="Arial"/>
          <w:color w:val="1C1C1C"/>
          <w:sz w:val="20"/>
          <w:szCs w:val="20"/>
          <w:lang w:val="it-IT"/>
        </w:rPr>
      </w:pPr>
    </w:p>
    <w:p w14:paraId="576E8C83" w14:textId="2218C9C6" w:rsidR="00942692" w:rsidRPr="00073E6D" w:rsidRDefault="00073E6D" w:rsidP="00942692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Il Dragon Film Festival, rassegna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 i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deata e diretta da Riccardo Geli dell’associazione FEAA, Florence Eurasia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Association</w:t>
      </w:r>
      <w:proofErr w:type="spellEnd"/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, costituisce l’appuntamento conclusivo della sesta edizione della Primavera Orientale, iniziativa che celebra il cinema d’Oriente organizzata da Quelli della Compagnia di</w:t>
      </w:r>
      <w:r w:rsidRPr="0094269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it-IT"/>
        </w:rPr>
        <w:t> 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Fondazione Sistema Toscana.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O</w:t>
      </w:r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rganizzato grazie al contributo e al supporto di Repubblica Popolare Cinese; Hong Kong Special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Admitistrative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Region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of the People Republic of China; Hong Kong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Economic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and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Trade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Office Bruxelles; Regione Toscana; Comune di Firenze; Comune di Prato; Museo del Tessuto; Associazione Generale dei Cinesi a Firenze; Istituto Confucio presso l’Università di Firenze; Associazione Musicisti Cinesi in Italia; FST - Fondazione Sistema Toscana; Quelli della Compagnia. Media partner: Radio Italia Cina; Radio Toscana; Firenze Spettacolo; </w:t>
      </w:r>
      <w:proofErr w:type="spellStart"/>
      <w:r w:rsidR="00942692" w:rsidRPr="005E58E7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MyMovies</w:t>
      </w:r>
      <w:proofErr w:type="spellEnd"/>
      <w:r w:rsidR="00942692" w:rsidRPr="005E58E7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;</w:t>
      </w:r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Asian World;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Taxidrivers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; Asian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Fest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; Long Take;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Vertigo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24. In collaborazione con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Beijing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International Film Festiva; </w:t>
      </w:r>
      <w:proofErr w:type="spellStart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Shaghai</w:t>
      </w:r>
      <w:proofErr w:type="spellEnd"/>
      <w:r w:rsidR="00942692"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International Film Festival; International HK Film Festival; Taipei Film Festival.</w:t>
      </w:r>
    </w:p>
    <w:p w14:paraId="47114FF0" w14:textId="77777777" w:rsidR="00942692" w:rsidRPr="00942692" w:rsidRDefault="00942692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color w:val="1A1A1A"/>
          <w:sz w:val="20"/>
          <w:szCs w:val="20"/>
          <w:lang w:val="it-IT"/>
        </w:rPr>
        <w:t> </w:t>
      </w:r>
    </w:p>
    <w:p w14:paraId="7E347590" w14:textId="23176CF4" w:rsidR="00942692" w:rsidRPr="004D33D8" w:rsidRDefault="00942692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>Info:</w:t>
      </w:r>
      <w:r w:rsidR="004D33D8"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 xml:space="preserve"> </w:t>
      </w:r>
      <w:r w:rsidR="004D33D8" w:rsidRPr="004D33D8">
        <w:rPr>
          <w:rFonts w:ascii="Arial" w:hAnsi="Arial" w:cs="Arial"/>
          <w:bCs/>
          <w:color w:val="1A1A1A"/>
          <w:sz w:val="20"/>
          <w:szCs w:val="20"/>
          <w:lang w:val="it-IT"/>
        </w:rPr>
        <w:t>Dragon Film Festival</w:t>
      </w:r>
      <w:r w:rsidR="004D33D8">
        <w:rPr>
          <w:rFonts w:ascii="Arial" w:hAnsi="Arial" w:cs="Arial"/>
          <w:bCs/>
          <w:color w:val="1A1A1A"/>
          <w:sz w:val="20"/>
          <w:szCs w:val="20"/>
          <w:lang w:val="it-IT"/>
        </w:rPr>
        <w:t xml:space="preserve">, via Madonna della Pace 62, Firenze | </w:t>
      </w:r>
      <w:r w:rsidR="00B36697">
        <w:rPr>
          <w:rFonts w:ascii="Arial" w:hAnsi="Arial" w:cs="Arial"/>
          <w:bCs/>
          <w:color w:val="1A1A1A"/>
          <w:sz w:val="20"/>
          <w:szCs w:val="20"/>
          <w:lang w:val="it-IT"/>
        </w:rPr>
        <w:t>3336874142</w:t>
      </w:r>
      <w:r w:rsidR="004D33D8">
        <w:rPr>
          <w:rFonts w:ascii="Arial" w:hAnsi="Arial" w:cs="Arial"/>
          <w:bCs/>
          <w:color w:val="1A1A1A"/>
          <w:sz w:val="20"/>
          <w:szCs w:val="20"/>
          <w:lang w:val="it-IT"/>
        </w:rPr>
        <w:t xml:space="preserve"> |</w:t>
      </w:r>
      <w:r w:rsidR="004D33D8">
        <w:rPr>
          <w:rFonts w:ascii="Arial" w:hAnsi="Arial" w:cs="Arial"/>
          <w:color w:val="222222"/>
          <w:sz w:val="19"/>
          <w:szCs w:val="19"/>
          <w:lang w:val="it-IT"/>
        </w:rPr>
        <w:t xml:space="preserve"> </w:t>
      </w:r>
      <w:hyperlink r:id="rId6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info@dragonfilmfestival.com</w:t>
        </w:r>
      </w:hyperlink>
      <w:r w:rsidRPr="00942692">
        <w:rPr>
          <w:rFonts w:ascii="Arial" w:hAnsi="Arial" w:cs="Arial"/>
          <w:color w:val="222222"/>
          <w:sz w:val="19"/>
          <w:szCs w:val="19"/>
          <w:lang w:val="it-IT"/>
        </w:rPr>
        <w:t xml:space="preserve"> | </w:t>
      </w:r>
      <w:hyperlink r:id="rId7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www.dragonfilmfestival.com</w:t>
        </w:r>
      </w:hyperlink>
      <w:r w:rsidR="004D33D8">
        <w:rPr>
          <w:rFonts w:ascii="Arial" w:hAnsi="Arial" w:cs="Arial"/>
          <w:color w:val="1155CC"/>
          <w:sz w:val="20"/>
          <w:szCs w:val="20"/>
          <w:lang w:val="it-IT"/>
        </w:rPr>
        <w:t xml:space="preserve"> </w:t>
      </w:r>
    </w:p>
    <w:p w14:paraId="7D98B078" w14:textId="77777777" w:rsidR="00942692" w:rsidRDefault="00942692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0D58651B" w14:textId="0AF1B002" w:rsidR="00B36697" w:rsidRPr="00B36697" w:rsidRDefault="00B36697" w:rsidP="00942692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it-IT"/>
        </w:rPr>
      </w:pPr>
      <w:r w:rsidRPr="00B36697">
        <w:rPr>
          <w:rFonts w:ascii="Arial" w:hAnsi="Arial" w:cs="Arial"/>
          <w:b/>
          <w:color w:val="222222"/>
          <w:sz w:val="20"/>
          <w:szCs w:val="20"/>
          <w:lang w:val="it-IT"/>
        </w:rPr>
        <w:t xml:space="preserve">Prezzi: 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>Museo del Tessuto di Prato ingresso unico 4</w:t>
      </w:r>
      <w:r>
        <w:rPr>
          <w:rFonts w:ascii="Arial" w:hAnsi="Arial" w:cs="Arial"/>
          <w:color w:val="222222"/>
          <w:sz w:val="20"/>
          <w:szCs w:val="20"/>
          <w:lang w:val="it-IT"/>
        </w:rPr>
        <w:t>€; giornaliero 6€;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 xml:space="preserve"> abbonamento per l’</w:t>
      </w:r>
      <w:r>
        <w:rPr>
          <w:rFonts w:ascii="Arial" w:hAnsi="Arial" w:cs="Arial"/>
          <w:color w:val="222222"/>
          <w:sz w:val="20"/>
          <w:szCs w:val="20"/>
          <w:lang w:val="it-IT"/>
        </w:rPr>
        <w:t>intero festival 35€ | C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 xml:space="preserve">inema La Compagnia </w:t>
      </w:r>
      <w:r>
        <w:rPr>
          <w:rFonts w:ascii="Arial" w:hAnsi="Arial" w:cs="Arial"/>
          <w:color w:val="222222"/>
          <w:sz w:val="20"/>
          <w:szCs w:val="20"/>
          <w:lang w:val="it-IT"/>
        </w:rPr>
        <w:t xml:space="preserve">ingresso intero serale 6€, ridotto 5€; ingresso intero pomeridiano 5€, ridotto </w:t>
      </w:r>
      <w:r>
        <w:rPr>
          <w:rFonts w:ascii="Arial" w:hAnsi="Arial" w:cs="Arial"/>
          <w:color w:val="222222"/>
          <w:sz w:val="20"/>
          <w:szCs w:val="20"/>
          <w:lang w:val="it-IT"/>
        </w:rPr>
        <w:lastRenderedPageBreak/>
        <w:t xml:space="preserve">4€; giornaliero 4 film intero 16€, ridotto 14€; giornaliero 3 film intero 12€, ridotto 10€; </w:t>
      </w:r>
      <w:r w:rsidR="00AC1ACE">
        <w:rPr>
          <w:rFonts w:ascii="Arial" w:hAnsi="Arial" w:cs="Arial"/>
          <w:color w:val="222222"/>
          <w:sz w:val="20"/>
          <w:szCs w:val="20"/>
          <w:lang w:val="it-IT"/>
        </w:rPr>
        <w:t>abbonamento intero 50€, ridotto 40€.</w:t>
      </w:r>
    </w:p>
    <w:p w14:paraId="132B7921" w14:textId="77777777" w:rsidR="00B36697" w:rsidRPr="00942692" w:rsidRDefault="00B36697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65B6F516" w14:textId="772D162E" w:rsidR="00942692" w:rsidRPr="00942692" w:rsidRDefault="00942692" w:rsidP="00942692">
      <w:pP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  <w:lang w:val="it-IT"/>
        </w:rPr>
      </w:pPr>
      <w:r w:rsidRPr="00942692">
        <w:rPr>
          <w:rFonts w:ascii="Arial" w:hAnsi="Arial" w:cs="Arial"/>
          <w:b/>
          <w:color w:val="222222"/>
          <w:sz w:val="20"/>
          <w:szCs w:val="20"/>
          <w:lang w:val="it-IT"/>
        </w:rPr>
        <w:t xml:space="preserve">I luoghi del festival: </w:t>
      </w:r>
      <w:r w:rsidRPr="00942692">
        <w:rPr>
          <w:rFonts w:ascii="Arial" w:hAnsi="Arial" w:cs="Arial"/>
          <w:color w:val="222222"/>
          <w:sz w:val="20"/>
          <w:szCs w:val="20"/>
          <w:lang w:val="it-IT"/>
        </w:rPr>
        <w:t xml:space="preserve">Cinema La Compagnia, via Cavour 50r, Firenze, 055 268451 | Museo del Tessuto, via </w:t>
      </w:r>
      <w:proofErr w:type="spellStart"/>
      <w:r w:rsidRPr="00942692">
        <w:rPr>
          <w:rFonts w:ascii="Arial" w:hAnsi="Arial" w:cs="Arial"/>
          <w:color w:val="222222"/>
          <w:sz w:val="20"/>
          <w:szCs w:val="20"/>
          <w:lang w:val="it-IT"/>
        </w:rPr>
        <w:t>Puccetti</w:t>
      </w:r>
      <w:proofErr w:type="spellEnd"/>
      <w:r w:rsidRPr="00942692">
        <w:rPr>
          <w:rFonts w:ascii="Arial" w:hAnsi="Arial" w:cs="Arial"/>
          <w:color w:val="222222"/>
          <w:sz w:val="20"/>
          <w:szCs w:val="20"/>
          <w:lang w:val="it-IT"/>
        </w:rPr>
        <w:t xml:space="preserve"> 3, Prato, 0574611503</w:t>
      </w:r>
      <w:r w:rsidR="00F541BB">
        <w:rPr>
          <w:rFonts w:ascii="Arial" w:hAnsi="Arial" w:cs="Arial"/>
          <w:color w:val="222222"/>
          <w:sz w:val="20"/>
          <w:szCs w:val="20"/>
          <w:lang w:val="it-IT"/>
        </w:rPr>
        <w:t xml:space="preserve"> | </w:t>
      </w:r>
      <w:proofErr w:type="spellStart"/>
      <w:r w:rsidR="00F541BB">
        <w:rPr>
          <w:rFonts w:ascii="Arial" w:hAnsi="Arial" w:cs="Arial"/>
          <w:color w:val="222222"/>
          <w:sz w:val="20"/>
          <w:szCs w:val="20"/>
          <w:lang w:val="it-IT"/>
        </w:rPr>
        <w:t>Dryphoto</w:t>
      </w:r>
      <w:proofErr w:type="spellEnd"/>
      <w:r w:rsidR="00F541BB">
        <w:rPr>
          <w:rFonts w:ascii="Arial" w:hAnsi="Arial" w:cs="Arial"/>
          <w:color w:val="222222"/>
          <w:sz w:val="20"/>
          <w:szCs w:val="20"/>
          <w:lang w:val="it-IT"/>
        </w:rPr>
        <w:t xml:space="preserve"> arte contemporanea, via delle Segherie 33°, Prato, 0574603186</w:t>
      </w:r>
    </w:p>
    <w:p w14:paraId="36E532D2" w14:textId="77777777" w:rsidR="00942692" w:rsidRPr="00942692" w:rsidRDefault="00942692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11DB765D" w14:textId="77777777" w:rsidR="00942692" w:rsidRPr="00942692" w:rsidRDefault="00942692" w:rsidP="0094269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>Info stampa: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 xml:space="preserve"> </w:t>
      </w:r>
      <w:r w:rsidRPr="00942692">
        <w:rPr>
          <w:rFonts w:ascii="Arial" w:hAnsi="Arial" w:cs="Arial"/>
          <w:color w:val="1A1A1A"/>
          <w:sz w:val="20"/>
          <w:szCs w:val="20"/>
          <w:lang w:val="it-IT"/>
        </w:rPr>
        <w:t xml:space="preserve">Francesca </w:t>
      </w:r>
      <w:proofErr w:type="spellStart"/>
      <w:r w:rsidRPr="00942692">
        <w:rPr>
          <w:rFonts w:ascii="Arial" w:hAnsi="Arial" w:cs="Arial"/>
          <w:color w:val="1A1A1A"/>
          <w:sz w:val="20"/>
          <w:szCs w:val="20"/>
          <w:lang w:val="it-IT"/>
        </w:rPr>
        <w:t>Corpaci</w:t>
      </w:r>
      <w:proofErr w:type="spellEnd"/>
      <w:r w:rsidRPr="00942692">
        <w:rPr>
          <w:rFonts w:ascii="Arial" w:hAnsi="Arial" w:cs="Arial"/>
          <w:color w:val="1A1A1A"/>
          <w:sz w:val="20"/>
          <w:szCs w:val="20"/>
          <w:lang w:val="it-IT"/>
        </w:rPr>
        <w:t xml:space="preserve"> 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>| press.</w:t>
      </w:r>
      <w:r w:rsidRPr="00942692">
        <w:rPr>
          <w:rFonts w:ascii="Arial" w:hAnsi="Arial" w:cs="Arial"/>
          <w:sz w:val="20"/>
          <w:szCs w:val="20"/>
          <w:lang w:val="it-IT"/>
        </w:rPr>
        <w:t>pscomunicazione@gmail.com</w:t>
      </w:r>
      <w:r w:rsidRPr="00F541BB">
        <w:rPr>
          <w:rStyle w:val="Collegamentoipertestuale"/>
          <w:rFonts w:ascii="Arial" w:hAnsi="Arial" w:cs="Arial"/>
          <w:sz w:val="20"/>
          <w:szCs w:val="20"/>
          <w:u w:val="none"/>
          <w:lang w:val="it-IT"/>
        </w:rPr>
        <w:t xml:space="preserve"> 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>|</w:t>
      </w:r>
      <w:r w:rsidRPr="00942692">
        <w:rPr>
          <w:rFonts w:ascii="Arial" w:hAnsi="Arial" w:cs="Arial"/>
          <w:color w:val="1A1A1A"/>
          <w:sz w:val="20"/>
          <w:szCs w:val="20"/>
          <w:lang w:val="it-IT"/>
        </w:rPr>
        <w:t> </w:t>
      </w:r>
      <w:hyperlink r:id="rId8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3392439292</w:t>
        </w:r>
      </w:hyperlink>
    </w:p>
    <w:p w14:paraId="07A8C060" w14:textId="188BEF06" w:rsidR="004D33D8" w:rsidRPr="004D33D8" w:rsidRDefault="004D33D8" w:rsidP="004D33D8">
      <w:pPr>
        <w:spacing w:line="168" w:lineRule="exact"/>
        <w:ind w:right="3070"/>
        <w:rPr>
          <w:rFonts w:ascii="Calibri"/>
        </w:rPr>
      </w:pPr>
      <w:r w:rsidRPr="004D33D8">
        <w:rPr>
          <w:rFonts w:ascii="Calibri"/>
        </w:rPr>
        <w:t xml:space="preserve"> </w:t>
      </w:r>
    </w:p>
    <w:p w14:paraId="0DFF6C82" w14:textId="77777777" w:rsidR="004D33D8" w:rsidRPr="004D33D8" w:rsidRDefault="004D33D8">
      <w:pPr>
        <w:pStyle w:val="Corpotesto"/>
        <w:ind w:left="1913"/>
        <w:rPr>
          <w:rFonts w:ascii="Times New Roman"/>
          <w:b w:val="0"/>
          <w:sz w:val="22"/>
          <w:szCs w:val="22"/>
          <w:lang w:val="it-IT"/>
        </w:rPr>
      </w:pPr>
    </w:p>
    <w:p w14:paraId="31B5254D" w14:textId="77777777" w:rsidR="0091234E" w:rsidRPr="00942692" w:rsidRDefault="0091234E" w:rsidP="00942692">
      <w:pPr>
        <w:pStyle w:val="Corpotesto"/>
        <w:rPr>
          <w:rFonts w:ascii="Arial"/>
          <w:b w:val="0"/>
          <w:sz w:val="20"/>
          <w:lang w:val="it-IT"/>
        </w:rPr>
      </w:pPr>
    </w:p>
    <w:sectPr w:rsidR="0091234E" w:rsidRPr="00942692" w:rsidSect="004D33D8">
      <w:headerReference w:type="default" r:id="rId9"/>
      <w:footerReference w:type="default" r:id="rId10"/>
      <w:type w:val="continuous"/>
      <w:pgSz w:w="11910" w:h="16840"/>
      <w:pgMar w:top="840" w:right="1100" w:bottom="280" w:left="1380" w:header="426" w:footer="1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E047" w14:textId="77777777" w:rsidR="00664ABC" w:rsidRDefault="00664ABC" w:rsidP="00EB2F38">
      <w:r>
        <w:separator/>
      </w:r>
    </w:p>
  </w:endnote>
  <w:endnote w:type="continuationSeparator" w:id="0">
    <w:p w14:paraId="51D0F181" w14:textId="77777777" w:rsidR="00664ABC" w:rsidRDefault="00664ABC" w:rsidP="00E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8E7F" w14:textId="19B76E2B" w:rsidR="00EB2F38" w:rsidRPr="00EB2F38" w:rsidRDefault="00EB2F38" w:rsidP="00EB2F38">
    <w:pPr>
      <w:spacing w:after="4"/>
      <w:ind w:left="-1380" w:right="3070"/>
      <w:jc w:val="center"/>
      <w:rPr>
        <w:rFonts w:ascii="Arial"/>
        <w:sz w:val="16"/>
      </w:rPr>
    </w:pPr>
    <w:r>
      <w:rPr>
        <w:rFonts w:ascii="Arial"/>
        <w:sz w:val="16"/>
      </w:rPr>
      <w:t xml:space="preserve">                                                                                            </w:t>
    </w:r>
  </w:p>
  <w:p w14:paraId="02D9F3D5" w14:textId="5FD67095" w:rsidR="00EB2F38" w:rsidRDefault="00EB2F38" w:rsidP="004D33D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7CD5" w14:textId="77777777" w:rsidR="00664ABC" w:rsidRDefault="00664ABC" w:rsidP="00EB2F38">
      <w:r>
        <w:separator/>
      </w:r>
    </w:p>
  </w:footnote>
  <w:footnote w:type="continuationSeparator" w:id="0">
    <w:p w14:paraId="32FD03EC" w14:textId="77777777" w:rsidR="00664ABC" w:rsidRDefault="00664ABC" w:rsidP="00EB2F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D456" w14:textId="77777777" w:rsidR="00EB2F38" w:rsidRDefault="00EB2F38" w:rsidP="00EB2F38">
    <w:pPr>
      <w:pStyle w:val="Intestazione"/>
      <w:jc w:val="center"/>
    </w:pPr>
    <w:r>
      <w:rPr>
        <w:rFonts w:ascii="Times New Roman"/>
        <w:b/>
        <w:noProof/>
        <w:sz w:val="20"/>
        <w:lang w:val="it-IT" w:eastAsia="it-IT"/>
      </w:rPr>
      <w:drawing>
        <wp:inline distT="0" distB="0" distL="0" distR="0" wp14:anchorId="0DF26918" wp14:editId="22CC2DA2">
          <wp:extent cx="4473277" cy="1221740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2369" cy="122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E"/>
    <w:rsid w:val="00005042"/>
    <w:rsid w:val="00061DB5"/>
    <w:rsid w:val="00070AC8"/>
    <w:rsid w:val="00073E6D"/>
    <w:rsid w:val="000A769F"/>
    <w:rsid w:val="000A7D96"/>
    <w:rsid w:val="000F300D"/>
    <w:rsid w:val="00183E98"/>
    <w:rsid w:val="00215F8A"/>
    <w:rsid w:val="003026B8"/>
    <w:rsid w:val="00367F34"/>
    <w:rsid w:val="0039703A"/>
    <w:rsid w:val="004A5C40"/>
    <w:rsid w:val="004D33D8"/>
    <w:rsid w:val="004F24DE"/>
    <w:rsid w:val="005E58E7"/>
    <w:rsid w:val="00664ABC"/>
    <w:rsid w:val="006A65B3"/>
    <w:rsid w:val="006B6664"/>
    <w:rsid w:val="006B677B"/>
    <w:rsid w:val="00732310"/>
    <w:rsid w:val="0076022A"/>
    <w:rsid w:val="007816F6"/>
    <w:rsid w:val="007E2CB3"/>
    <w:rsid w:val="0091234E"/>
    <w:rsid w:val="009271E8"/>
    <w:rsid w:val="00942692"/>
    <w:rsid w:val="009A610A"/>
    <w:rsid w:val="009F7495"/>
    <w:rsid w:val="00A3718C"/>
    <w:rsid w:val="00A437A5"/>
    <w:rsid w:val="00A75617"/>
    <w:rsid w:val="00A85024"/>
    <w:rsid w:val="00AA7E06"/>
    <w:rsid w:val="00AC1ACE"/>
    <w:rsid w:val="00B2212B"/>
    <w:rsid w:val="00B3413B"/>
    <w:rsid w:val="00B36697"/>
    <w:rsid w:val="00BA0C98"/>
    <w:rsid w:val="00BC48BF"/>
    <w:rsid w:val="00BC69EB"/>
    <w:rsid w:val="00BE039D"/>
    <w:rsid w:val="00CB1CD9"/>
    <w:rsid w:val="00CB5AB1"/>
    <w:rsid w:val="00CE2A8D"/>
    <w:rsid w:val="00CF6EFE"/>
    <w:rsid w:val="00D54693"/>
    <w:rsid w:val="00D6046A"/>
    <w:rsid w:val="00D766C7"/>
    <w:rsid w:val="00E83346"/>
    <w:rsid w:val="00E86C36"/>
    <w:rsid w:val="00EB2F38"/>
    <w:rsid w:val="00F24638"/>
    <w:rsid w:val="00F329F6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907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769F"/>
    <w:rPr>
      <w:rFonts w:ascii="Book Antiqua" w:eastAsia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F3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F38"/>
    <w:rPr>
      <w:rFonts w:ascii="Lucida Grande" w:eastAsia="Book Antiqua" w:hAnsi="Lucida Grande" w:cs="Book Antiqu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B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F38"/>
    <w:rPr>
      <w:rFonts w:ascii="Book Antiqua" w:eastAsia="Book Antiqua" w:hAnsi="Book Antiqua" w:cs="Book Antiqua"/>
    </w:rPr>
  </w:style>
  <w:style w:type="paragraph" w:styleId="Pidipagina">
    <w:name w:val="footer"/>
    <w:basedOn w:val="Normale"/>
    <w:link w:val="PidipaginaCarattere"/>
    <w:uiPriority w:val="99"/>
    <w:unhideWhenUsed/>
    <w:rsid w:val="00EB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F38"/>
    <w:rPr>
      <w:rFonts w:ascii="Book Antiqua" w:eastAsia="Book Antiqua" w:hAnsi="Book Antiqua" w:cs="Book Antiqua"/>
    </w:rPr>
  </w:style>
  <w:style w:type="character" w:styleId="Collegamentoipertestuale">
    <w:name w:val="Hyperlink"/>
    <w:basedOn w:val="Carpredefinitoparagrafo"/>
    <w:uiPriority w:val="99"/>
    <w:unhideWhenUsed/>
    <w:rsid w:val="00942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dragonfilmfestival.com" TargetMode="External"/><Relationship Id="rId7" Type="http://schemas.openxmlformats.org/officeDocument/2006/relationships/hyperlink" Target="http://www.dragonfilmfestival.com/" TargetMode="External"/><Relationship Id="rId8" Type="http://schemas.openxmlformats.org/officeDocument/2006/relationships/hyperlink" Target="tel:339243929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721</Words>
  <Characters>4114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Shanghai Construction 2016</vt:lpstr>
    </vt:vector>
  </TitlesOfParts>
  <Company>Etruschi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Shanghai Construction 2016</dc:title>
  <dc:creator>ares7</dc:creator>
  <cp:lastModifiedBy>Utente di Microsoft Office</cp:lastModifiedBy>
  <cp:revision>27</cp:revision>
  <dcterms:created xsi:type="dcterms:W3CDTF">2017-04-04T14:09:00Z</dcterms:created>
  <dcterms:modified xsi:type="dcterms:W3CDTF">2017-04-16T19:29:00Z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Word</vt:lpwstr>
  </property>
  <property fmtid="{D5CDD505-2E9C-101B-9397-08002B2CF9AE}" pid="4" name="LastSaved">
    <vt:filetime>2017-04-04T00:00:00Z</vt:filetime>
  </property>
</Properties>
</file>