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69185C" w14:textId="77777777" w:rsidR="004D43D9" w:rsidRPr="00560984" w:rsidRDefault="004D43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rPr>
          <w:rFonts w:ascii="Times New Roman" w:hAnsi="Times New Roman" w:cs="Times New Roman"/>
          <w:sz w:val="20"/>
          <w:szCs w:val="20"/>
        </w:rPr>
      </w:pPr>
    </w:p>
    <w:p w14:paraId="5AD83DE3" w14:textId="77777777" w:rsidR="004D43D9" w:rsidRPr="00560984" w:rsidRDefault="004D43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rPr>
          <w:rFonts w:ascii="Times New Roman" w:hAnsi="Times New Roman" w:cs="Times New Roman"/>
          <w:sz w:val="20"/>
          <w:szCs w:val="20"/>
        </w:rPr>
      </w:pPr>
    </w:p>
    <w:p w14:paraId="34CB1DB6" w14:textId="00904E8E" w:rsidR="004D43D9" w:rsidRPr="00560984" w:rsidRDefault="00FF645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rPr>
          <w:rFonts w:ascii="Times New Roman" w:eastAsia="Cambria" w:hAnsi="Times New Roman" w:cs="Times New Roman"/>
          <w:sz w:val="20"/>
          <w:szCs w:val="20"/>
        </w:rPr>
      </w:pPr>
      <w:r w:rsidRPr="00560984">
        <w:rPr>
          <w:rFonts w:ascii="Times New Roman" w:hAnsi="Times New Roman" w:cs="Times New Roman"/>
          <w:sz w:val="20"/>
          <w:szCs w:val="20"/>
        </w:rPr>
        <w:t xml:space="preserve">COMUNICATO </w:t>
      </w:r>
      <w:r w:rsidR="00166792">
        <w:rPr>
          <w:rFonts w:ascii="Times New Roman" w:hAnsi="Times New Roman" w:cs="Times New Roman"/>
          <w:sz w:val="20"/>
          <w:szCs w:val="20"/>
        </w:rPr>
        <w:t>31</w:t>
      </w:r>
      <w:r w:rsidRPr="00560984">
        <w:rPr>
          <w:rFonts w:ascii="Times New Roman" w:hAnsi="Times New Roman" w:cs="Times New Roman"/>
          <w:sz w:val="20"/>
          <w:szCs w:val="20"/>
        </w:rPr>
        <w:t>-10-2018</w:t>
      </w:r>
    </w:p>
    <w:p w14:paraId="2F04A54A" w14:textId="5E48B304" w:rsidR="009A75DD" w:rsidRDefault="009A75DD" w:rsidP="009A75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pPr>
      <w:r>
        <w:rPr>
          <w:rFonts w:ascii="Times New Roman" w:hAnsi="Times New Roman" w:cs="Times New Roman"/>
          <w:b/>
          <w:bCs/>
          <w:sz w:val="32"/>
          <w:szCs w:val="32"/>
        </w:rPr>
        <w:t>France Odeon</w:t>
      </w:r>
    </w:p>
    <w:p w14:paraId="6045C612" w14:textId="77777777" w:rsidR="009A75DD" w:rsidRDefault="009A75DD" w:rsidP="009A75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Times New Roman" w:eastAsia="Times New Roman" w:hAnsi="Times New Roman" w:cs="Times New Roman"/>
          <w:b/>
          <w:bCs/>
          <w:sz w:val="20"/>
          <w:szCs w:val="20"/>
        </w:rPr>
      </w:pPr>
    </w:p>
    <w:p w14:paraId="53CC711A" w14:textId="34639AA2" w:rsidR="00166792" w:rsidRPr="00400386" w:rsidRDefault="00166792" w:rsidP="00400386">
      <w:pPr>
        <w:pStyle w:val="NormaleWeb"/>
        <w:numPr>
          <w:ilvl w:val="0"/>
          <w:numId w:val="1"/>
        </w:numPr>
        <w:jc w:val="center"/>
        <w:rPr>
          <w:b/>
          <w:bCs/>
          <w:noProof/>
          <w:sz w:val="28"/>
          <w:szCs w:val="28"/>
        </w:rPr>
      </w:pPr>
      <w:r w:rsidRPr="00400386">
        <w:rPr>
          <w:b/>
          <w:bCs/>
          <w:i/>
          <w:iCs/>
          <w:noProof/>
          <w:sz w:val="28"/>
          <w:szCs w:val="28"/>
        </w:rPr>
        <w:t xml:space="preserve">Comme des garçons </w:t>
      </w:r>
      <w:r w:rsidRPr="00400386">
        <w:rPr>
          <w:b/>
          <w:noProof/>
          <w:sz w:val="28"/>
          <w:szCs w:val="28"/>
        </w:rPr>
        <w:t xml:space="preserve">di Julien Hallard, </w:t>
      </w:r>
      <w:r w:rsidRPr="00400386">
        <w:rPr>
          <w:b/>
          <w:bCs/>
          <w:noProof/>
          <w:sz w:val="28"/>
          <w:szCs w:val="28"/>
        </w:rPr>
        <w:t xml:space="preserve">la storia vera della prima squadra di calcio femminile francese: ospite l’attrice Vanessa Guide e le giocatrici </w:t>
      </w:r>
      <w:r w:rsidRPr="00400386">
        <w:rPr>
          <w:b/>
          <w:bCs/>
          <w:noProof/>
          <w:sz w:val="28"/>
          <w:szCs w:val="28"/>
        </w:rPr>
        <w:t>della squadra di calcio Fiorentina Women’s FC</w:t>
      </w:r>
      <w:r w:rsidRPr="00400386">
        <w:rPr>
          <w:b/>
          <w:bCs/>
          <w:noProof/>
          <w:sz w:val="28"/>
          <w:szCs w:val="28"/>
        </w:rPr>
        <w:t>;</w:t>
      </w:r>
    </w:p>
    <w:p w14:paraId="29030C25" w14:textId="260892B8" w:rsidR="00166792" w:rsidRDefault="00400386" w:rsidP="00400386">
      <w:pPr>
        <w:pStyle w:val="Paragrafoelenco"/>
        <w:numPr>
          <w:ilvl w:val="0"/>
          <w:numId w:val="1"/>
        </w:numPr>
        <w:jc w:val="center"/>
        <w:rPr>
          <w:rFonts w:eastAsia="Times New Roman"/>
          <w:b/>
          <w:noProof/>
          <w:color w:val="333333"/>
          <w:sz w:val="28"/>
          <w:szCs w:val="28"/>
          <w:bdr w:val="none" w:sz="0" w:space="0" w:color="auto"/>
          <w:shd w:val="clear" w:color="auto" w:fill="FFFFFF"/>
          <w:lang w:val="it-IT" w:eastAsia="it-IT"/>
        </w:rPr>
      </w:pPr>
      <w:r w:rsidRPr="00400386">
        <w:rPr>
          <w:b/>
          <w:bCs/>
          <w:i/>
          <w:iCs/>
          <w:noProof/>
          <w:sz w:val="28"/>
          <w:szCs w:val="28"/>
          <w:lang w:val="it-IT"/>
        </w:rPr>
        <w:t xml:space="preserve">Frères ennemis </w:t>
      </w:r>
      <w:r w:rsidRPr="00400386">
        <w:rPr>
          <w:b/>
          <w:noProof/>
          <w:sz w:val="28"/>
          <w:szCs w:val="28"/>
          <w:lang w:val="it-IT"/>
        </w:rPr>
        <w:t>di David Oelhoffen</w:t>
      </w:r>
      <w:r w:rsidRPr="00400386">
        <w:rPr>
          <w:b/>
          <w:noProof/>
          <w:sz w:val="28"/>
          <w:szCs w:val="28"/>
          <w:lang w:val="it-IT"/>
        </w:rPr>
        <w:t xml:space="preserve">: </w:t>
      </w:r>
      <w:r w:rsidR="00166792" w:rsidRPr="00400386">
        <w:rPr>
          <w:b/>
          <w:bCs/>
          <w:noProof/>
          <w:sz w:val="28"/>
          <w:szCs w:val="28"/>
          <w:lang w:val="it-IT"/>
        </w:rPr>
        <w:t xml:space="preserve">dopo Venezia 75 e in esclusiva prima dell’uscita nelle sale </w:t>
      </w:r>
      <w:r w:rsidRPr="00400386">
        <w:rPr>
          <w:b/>
          <w:noProof/>
          <w:sz w:val="28"/>
          <w:szCs w:val="28"/>
          <w:lang w:val="it-IT"/>
        </w:rPr>
        <w:t xml:space="preserve">il noir con la coppia di attori </w:t>
      </w:r>
      <w:r w:rsidR="00166792" w:rsidRPr="00400386">
        <w:rPr>
          <w:rFonts w:eastAsia="Times New Roman"/>
          <w:b/>
          <w:noProof/>
          <w:color w:val="333333"/>
          <w:sz w:val="28"/>
          <w:szCs w:val="28"/>
          <w:bdr w:val="none" w:sz="0" w:space="0" w:color="auto"/>
          <w:shd w:val="clear" w:color="auto" w:fill="FFFFFF"/>
          <w:lang w:val="it-IT" w:eastAsia="it-IT"/>
        </w:rPr>
        <w:t>Reta Kateb e Matthias Shoenaerts;</w:t>
      </w:r>
    </w:p>
    <w:p w14:paraId="31F176C2" w14:textId="5C35A832" w:rsidR="00400386" w:rsidRPr="00400386" w:rsidRDefault="00400386" w:rsidP="00400386">
      <w:pPr>
        <w:pStyle w:val="Paragrafoelenco"/>
        <w:numPr>
          <w:ilvl w:val="0"/>
          <w:numId w:val="1"/>
        </w:numPr>
        <w:jc w:val="center"/>
        <w:rPr>
          <w:rFonts w:eastAsia="Times New Roman"/>
          <w:b/>
          <w:noProof/>
          <w:color w:val="333333"/>
          <w:sz w:val="28"/>
          <w:szCs w:val="28"/>
          <w:bdr w:val="none" w:sz="0" w:space="0" w:color="auto"/>
          <w:shd w:val="clear" w:color="auto" w:fill="FFFFFF"/>
          <w:lang w:val="it-IT" w:eastAsia="it-IT"/>
        </w:rPr>
      </w:pPr>
      <w:r w:rsidRPr="00400386">
        <w:rPr>
          <w:b/>
          <w:bCs/>
          <w:iCs/>
          <w:noProof/>
          <w:sz w:val="28"/>
          <w:szCs w:val="28"/>
          <w:lang w:val="it-IT"/>
        </w:rPr>
        <w:t>Ospite l’attrice Vanessa Guide e la madrina del festival Madalina Ghenea</w:t>
      </w:r>
    </w:p>
    <w:p w14:paraId="118271EA" w14:textId="25926A52" w:rsidR="00400386" w:rsidRDefault="00400386" w:rsidP="00400386">
      <w:pPr>
        <w:jc w:val="center"/>
        <w:rPr>
          <w:rFonts w:eastAsia="Times New Roman"/>
          <w:b/>
          <w:noProof/>
          <w:color w:val="333333"/>
          <w:sz w:val="28"/>
          <w:szCs w:val="28"/>
          <w:bdr w:val="none" w:sz="0" w:space="0" w:color="auto"/>
          <w:shd w:val="clear" w:color="auto" w:fill="FFFFFF"/>
          <w:lang w:val="it-IT" w:eastAsia="it-IT"/>
        </w:rPr>
      </w:pPr>
      <w:r>
        <w:rPr>
          <w:rFonts w:eastAsia="Times New Roman"/>
          <w:b/>
          <w:noProof/>
          <w:color w:val="333333"/>
          <w:sz w:val="28"/>
          <w:szCs w:val="28"/>
          <w:bdr w:val="none" w:sz="0" w:space="0" w:color="auto"/>
          <w:shd w:val="clear" w:color="auto" w:fill="FFFFFF"/>
          <w:lang w:val="it-IT" w:eastAsia="it-IT"/>
        </w:rPr>
        <w:t>(ore 11 incontro stampa)</w:t>
      </w:r>
    </w:p>
    <w:p w14:paraId="7D05A360" w14:textId="5C59A70A" w:rsidR="00400386" w:rsidRDefault="00400386" w:rsidP="00400386">
      <w:pPr>
        <w:jc w:val="center"/>
        <w:rPr>
          <w:rFonts w:eastAsia="Times New Roman"/>
          <w:b/>
          <w:noProof/>
          <w:color w:val="333333"/>
          <w:sz w:val="28"/>
          <w:szCs w:val="28"/>
          <w:bdr w:val="none" w:sz="0" w:space="0" w:color="auto"/>
          <w:shd w:val="clear" w:color="auto" w:fill="FFFFFF"/>
          <w:lang w:val="it-IT" w:eastAsia="it-IT"/>
        </w:rPr>
      </w:pPr>
    </w:p>
    <w:p w14:paraId="5D70D9A9" w14:textId="447B681E" w:rsidR="00400386" w:rsidRPr="00DB491B" w:rsidRDefault="00400386" w:rsidP="00400386">
      <w:pPr>
        <w:pStyle w:val="Standard"/>
        <w:jc w:val="center"/>
        <w:rPr>
          <w:b/>
          <w:bCs/>
          <w:sz w:val="28"/>
          <w:szCs w:val="28"/>
          <w:u w:val="single"/>
        </w:rPr>
      </w:pPr>
      <w:proofErr w:type="spellStart"/>
      <w:r>
        <w:rPr>
          <w:b/>
          <w:bCs/>
          <w:sz w:val="28"/>
          <w:szCs w:val="28"/>
          <w:u w:val="single"/>
        </w:rPr>
        <w:t>Giovedì</w:t>
      </w:r>
      <w:proofErr w:type="spellEnd"/>
      <w:r>
        <w:rPr>
          <w:b/>
          <w:bCs/>
          <w:sz w:val="28"/>
          <w:szCs w:val="28"/>
          <w:u w:val="single"/>
        </w:rPr>
        <w:t xml:space="preserve"> 1 </w:t>
      </w:r>
      <w:proofErr w:type="spellStart"/>
      <w:r>
        <w:rPr>
          <w:b/>
          <w:bCs/>
          <w:sz w:val="28"/>
          <w:szCs w:val="28"/>
          <w:u w:val="single"/>
        </w:rPr>
        <w:t>Novembre</w:t>
      </w:r>
      <w:proofErr w:type="spellEnd"/>
      <w:r>
        <w:rPr>
          <w:b/>
          <w:bCs/>
          <w:sz w:val="28"/>
          <w:szCs w:val="28"/>
          <w:u w:val="single"/>
        </w:rPr>
        <w:t xml:space="preserve">, </w:t>
      </w:r>
      <w:r w:rsidRPr="00DB491B">
        <w:rPr>
          <w:b/>
          <w:bCs/>
          <w:sz w:val="28"/>
          <w:szCs w:val="28"/>
          <w:u w:val="single"/>
        </w:rPr>
        <w:t xml:space="preserve">Cinema La </w:t>
      </w:r>
      <w:proofErr w:type="spellStart"/>
      <w:r w:rsidRPr="00DB491B">
        <w:rPr>
          <w:b/>
          <w:bCs/>
          <w:sz w:val="28"/>
          <w:szCs w:val="28"/>
          <w:u w:val="single"/>
        </w:rPr>
        <w:t>Compagnia</w:t>
      </w:r>
      <w:proofErr w:type="spellEnd"/>
      <w:r w:rsidRPr="00DB491B">
        <w:rPr>
          <w:b/>
          <w:bCs/>
          <w:sz w:val="28"/>
          <w:szCs w:val="28"/>
          <w:u w:val="single"/>
        </w:rPr>
        <w:t xml:space="preserve"> (Via Cavour 50/r Firenze) </w:t>
      </w:r>
      <w:proofErr w:type="spellStart"/>
      <w:r>
        <w:rPr>
          <w:b/>
          <w:bCs/>
          <w:sz w:val="28"/>
          <w:szCs w:val="28"/>
          <w:u w:val="single"/>
        </w:rPr>
        <w:t>dalle</w:t>
      </w:r>
      <w:proofErr w:type="spellEnd"/>
      <w:r>
        <w:rPr>
          <w:b/>
          <w:bCs/>
          <w:sz w:val="28"/>
          <w:szCs w:val="28"/>
          <w:u w:val="single"/>
        </w:rPr>
        <w:t xml:space="preserve"> ore </w:t>
      </w:r>
      <w:proofErr w:type="spellStart"/>
      <w:r>
        <w:rPr>
          <w:b/>
          <w:bCs/>
          <w:sz w:val="28"/>
          <w:szCs w:val="28"/>
          <w:u w:val="single"/>
        </w:rPr>
        <w:t>ore</w:t>
      </w:r>
      <w:proofErr w:type="spellEnd"/>
      <w:r>
        <w:rPr>
          <w:b/>
          <w:bCs/>
          <w:sz w:val="28"/>
          <w:szCs w:val="28"/>
          <w:u w:val="single"/>
        </w:rPr>
        <w:t xml:space="preserve"> 18.00</w:t>
      </w:r>
    </w:p>
    <w:p w14:paraId="766A0C90" w14:textId="77777777" w:rsidR="00400386" w:rsidRPr="00400386" w:rsidRDefault="00400386" w:rsidP="00400386">
      <w:pPr>
        <w:jc w:val="center"/>
        <w:rPr>
          <w:rFonts w:eastAsia="Times New Roman"/>
          <w:b/>
          <w:noProof/>
          <w:color w:val="333333"/>
          <w:sz w:val="28"/>
          <w:szCs w:val="28"/>
          <w:bdr w:val="none" w:sz="0" w:space="0" w:color="auto"/>
          <w:shd w:val="clear" w:color="auto" w:fill="FFFFFF"/>
          <w:lang w:val="it-IT" w:eastAsia="it-IT"/>
        </w:rPr>
      </w:pPr>
    </w:p>
    <w:p w14:paraId="25544721" w14:textId="2D3976FC" w:rsidR="00166792" w:rsidRPr="00166792" w:rsidRDefault="00166792" w:rsidP="00166792">
      <w:pPr>
        <w:jc w:val="both"/>
        <w:rPr>
          <w:rFonts w:eastAsia="Times New Roman"/>
          <w:noProof/>
          <w:color w:val="333333"/>
          <w:bdr w:val="none" w:sz="0" w:space="0" w:color="auto"/>
          <w:shd w:val="clear" w:color="auto" w:fill="FFFFFF"/>
          <w:lang w:val="it-IT" w:eastAsia="it-IT"/>
        </w:rPr>
      </w:pPr>
    </w:p>
    <w:p w14:paraId="22EA2582" w14:textId="77777777" w:rsidR="00166792" w:rsidRPr="00166792" w:rsidRDefault="00166792" w:rsidP="00166792">
      <w:pPr>
        <w:jc w:val="both"/>
        <w:rPr>
          <w:rFonts w:eastAsia="Times New Roman"/>
          <w:noProof/>
          <w:bdr w:val="none" w:sz="0" w:space="0" w:color="auto"/>
          <w:lang w:val="it-IT" w:eastAsia="it-IT"/>
        </w:rPr>
      </w:pPr>
    </w:p>
    <w:p w14:paraId="636DC5FA" w14:textId="6F88E7C7" w:rsidR="00166792" w:rsidRPr="00166792" w:rsidRDefault="00166792" w:rsidP="00166792">
      <w:pPr>
        <w:shd w:val="clear" w:color="auto" w:fill="FFFFFF"/>
        <w:spacing w:after="165"/>
        <w:jc w:val="both"/>
        <w:rPr>
          <w:rFonts w:eastAsia="Times New Roman"/>
          <w:noProof/>
          <w:color w:val="333333"/>
          <w:lang w:val="it-IT" w:eastAsia="it-IT"/>
        </w:rPr>
      </w:pPr>
      <w:r w:rsidRPr="00166792">
        <w:rPr>
          <w:rFonts w:eastAsia="Times New Roman"/>
          <w:noProof/>
          <w:bdr w:val="none" w:sz="0" w:space="0" w:color="auto"/>
          <w:lang w:val="it-IT"/>
        </w:rPr>
        <w:t>Seconda giornata</w:t>
      </w:r>
      <w:r w:rsidRPr="00166792">
        <w:rPr>
          <w:rFonts w:eastAsia="Cambria"/>
          <w:noProof/>
          <w:lang w:val="it-IT"/>
        </w:rPr>
        <w:t xml:space="preserve"> </w:t>
      </w:r>
      <w:r w:rsidR="009A75DD" w:rsidRPr="00166792">
        <w:rPr>
          <w:noProof/>
          <w:lang w:val="it-IT"/>
        </w:rPr>
        <w:t xml:space="preserve">per il festival del cinema francese a Firenze, </w:t>
      </w:r>
      <w:r w:rsidR="009A75DD" w:rsidRPr="00166792">
        <w:rPr>
          <w:b/>
          <w:bCs/>
          <w:noProof/>
          <w:lang w:val="it-IT"/>
        </w:rPr>
        <w:t>France Odeon,</w:t>
      </w:r>
      <w:r w:rsidR="009A75DD" w:rsidRPr="00166792">
        <w:rPr>
          <w:noProof/>
          <w:lang w:val="it-IT"/>
        </w:rPr>
        <w:t xml:space="preserve"> </w:t>
      </w:r>
      <w:r w:rsidRPr="00166792">
        <w:rPr>
          <w:noProof/>
          <w:lang w:val="it-IT"/>
        </w:rPr>
        <w:t>al cinema La Compagnia</w:t>
      </w:r>
      <w:r w:rsidR="009A3F9E">
        <w:rPr>
          <w:noProof/>
          <w:lang w:val="it-IT"/>
        </w:rPr>
        <w:t xml:space="preserve"> (Via Cavour 50r, Firenze) </w:t>
      </w:r>
      <w:r w:rsidRPr="00166792">
        <w:rPr>
          <w:noProof/>
          <w:lang w:val="it-IT"/>
        </w:rPr>
        <w:t xml:space="preserve">con 4 film in programmazione a partire alle ore 16 con </w:t>
      </w:r>
      <w:r w:rsidRPr="00166792">
        <w:rPr>
          <w:rFonts w:eastAsia="Times New Roman"/>
          <w:b/>
          <w:bCs/>
          <w:i/>
          <w:iCs/>
          <w:noProof/>
          <w:color w:val="333333"/>
          <w:lang w:val="it-IT" w:eastAsia="it-IT"/>
        </w:rPr>
        <w:t>Un peuple et son roi</w:t>
      </w:r>
      <w:r w:rsidRPr="005C24FE">
        <w:rPr>
          <w:rFonts w:eastAsia="Times New Roman"/>
          <w:noProof/>
          <w:color w:val="333333"/>
          <w:lang w:val="it-IT" w:eastAsia="it-IT"/>
        </w:rPr>
        <w:t xml:space="preserve"> di Pierre Schoeller </w:t>
      </w:r>
      <w:r w:rsidRPr="00166792">
        <w:rPr>
          <w:rFonts w:eastAsia="Times New Roman"/>
          <w:noProof/>
          <w:color w:val="333333"/>
          <w:lang w:val="it-IT" w:eastAsia="it-IT"/>
        </w:rPr>
        <w:t>, u</w:t>
      </w:r>
      <w:r w:rsidRPr="005C24FE">
        <w:rPr>
          <w:rFonts w:eastAsia="Times New Roman"/>
          <w:noProof/>
          <w:color w:val="333333"/>
          <w:lang w:val="it-IT" w:eastAsia="it-IT"/>
        </w:rPr>
        <w:t xml:space="preserve">na moderna Comédie Humaine su una delle pagine più celebri della storia francese. </w:t>
      </w:r>
    </w:p>
    <w:p w14:paraId="4E649816" w14:textId="138EAC1E" w:rsidR="00166792" w:rsidRPr="005C24FE" w:rsidRDefault="00166792" w:rsidP="00166792">
      <w:pPr>
        <w:shd w:val="clear" w:color="auto" w:fill="FFFFFF"/>
        <w:spacing w:after="165"/>
        <w:jc w:val="both"/>
        <w:rPr>
          <w:rFonts w:eastAsia="Times New Roman"/>
          <w:noProof/>
          <w:color w:val="333333"/>
          <w:lang w:val="it-IT" w:eastAsia="it-IT"/>
        </w:rPr>
      </w:pPr>
      <w:r w:rsidRPr="005C24FE">
        <w:rPr>
          <w:rFonts w:eastAsia="Times New Roman"/>
          <w:noProof/>
          <w:color w:val="333333"/>
          <w:lang w:val="it-IT" w:eastAsia="it-IT"/>
        </w:rPr>
        <w:t>Pierre Schoeller descrive la lotta di Parigi per la libertà attraverso una pluralità di voci e punti di vista che vanno dalla lavandaia Françoise (Adèle Haenel), al vagabondo Basile (Gaspard Ulliel), al politico Robespierre (Louis Garrel). Una pluralità che si fa voce unica invocando l’emancipazione del popolo contro Luigi XVI (Laurent Lafitte).</w:t>
      </w:r>
    </w:p>
    <w:p w14:paraId="042B5DD6" w14:textId="20A51C19" w:rsidR="00166792" w:rsidRPr="00166792" w:rsidRDefault="00166792" w:rsidP="00166792">
      <w:pPr>
        <w:shd w:val="clear" w:color="auto" w:fill="FFFFFF"/>
        <w:spacing w:after="165"/>
        <w:jc w:val="both"/>
        <w:rPr>
          <w:rFonts w:eastAsia="Times New Roman"/>
          <w:noProof/>
          <w:color w:val="333333"/>
          <w:lang w:val="it-IT" w:eastAsia="it-IT"/>
        </w:rPr>
      </w:pPr>
      <w:r w:rsidRPr="00166792">
        <w:rPr>
          <w:rFonts w:eastAsia="Times New Roman"/>
          <w:b/>
          <w:bCs/>
          <w:noProof/>
          <w:color w:val="333333"/>
          <w:lang w:val="it-IT" w:eastAsia="it-IT"/>
        </w:rPr>
        <w:t xml:space="preserve">Alle ore </w:t>
      </w:r>
      <w:r w:rsidRPr="00166792">
        <w:rPr>
          <w:rFonts w:eastAsia="Times New Roman"/>
          <w:b/>
          <w:bCs/>
          <w:noProof/>
          <w:color w:val="333333"/>
          <w:lang w:val="it-IT" w:eastAsia="it-IT"/>
        </w:rPr>
        <w:t>18.15</w:t>
      </w:r>
      <w:r w:rsidRPr="005C24FE">
        <w:rPr>
          <w:rFonts w:eastAsia="Times New Roman"/>
          <w:noProof/>
          <w:color w:val="333333"/>
          <w:lang w:val="it-IT" w:eastAsia="it-IT"/>
        </w:rPr>
        <w:t> </w:t>
      </w:r>
      <w:r w:rsidRPr="00166792">
        <w:rPr>
          <w:noProof/>
          <w:lang w:val="it-IT"/>
        </w:rPr>
        <w:t xml:space="preserve"> inedito assoluto</w:t>
      </w:r>
      <w:r w:rsidRPr="00166792">
        <w:rPr>
          <w:noProof/>
          <w:lang w:val="it-IT"/>
        </w:rPr>
        <w:t xml:space="preserve"> il film </w:t>
      </w:r>
      <w:r w:rsidRPr="00166792">
        <w:rPr>
          <w:b/>
          <w:bCs/>
          <w:i/>
          <w:iCs/>
          <w:noProof/>
          <w:lang w:val="it-IT"/>
        </w:rPr>
        <w:t>Comme des garçons</w:t>
      </w:r>
      <w:r w:rsidRPr="00166792">
        <w:rPr>
          <w:noProof/>
          <w:lang w:val="it-IT"/>
        </w:rPr>
        <w:t xml:space="preserve"> di Julien Hallard, presentato in occasione dell’evento </w:t>
      </w:r>
      <w:r w:rsidRPr="00166792">
        <w:rPr>
          <w:b/>
          <w:bCs/>
          <w:noProof/>
          <w:lang w:val="it-IT"/>
        </w:rPr>
        <w:t>“Groupama per il Cinema e lo Sport”,</w:t>
      </w:r>
      <w:r w:rsidRPr="00166792">
        <w:rPr>
          <w:noProof/>
          <w:lang w:val="it-IT"/>
        </w:rPr>
        <w:t xml:space="preserve"> che racconta come è nata la prima squadra di calcio femminile in Francia. Ad accogliere la protagonista femminile </w:t>
      </w:r>
      <w:r w:rsidRPr="00166792">
        <w:rPr>
          <w:b/>
          <w:noProof/>
          <w:lang w:val="it-IT"/>
        </w:rPr>
        <w:t xml:space="preserve">Vanessa Guide, </w:t>
      </w:r>
      <w:r w:rsidRPr="00166792">
        <w:rPr>
          <w:noProof/>
          <w:lang w:val="it-IT"/>
        </w:rPr>
        <w:t>saranno</w:t>
      </w:r>
      <w:r w:rsidRPr="00166792">
        <w:rPr>
          <w:b/>
          <w:bCs/>
          <w:noProof/>
          <w:lang w:val="it-IT"/>
        </w:rPr>
        <w:t xml:space="preserve"> le calciatrici della squadra di calcio Fiorentina Women’s FC</w:t>
      </w:r>
      <w:r w:rsidRPr="00166792">
        <w:rPr>
          <w:noProof/>
          <w:lang w:val="it-IT"/>
        </w:rPr>
        <w:t xml:space="preserve">. </w:t>
      </w:r>
      <w:r w:rsidRPr="005C24FE">
        <w:rPr>
          <w:rFonts w:eastAsia="Times New Roman"/>
          <w:noProof/>
          <w:color w:val="333333"/>
          <w:lang w:val="it-IT" w:eastAsia="it-IT"/>
        </w:rPr>
        <w:t xml:space="preserve"> </w:t>
      </w:r>
    </w:p>
    <w:p w14:paraId="0EBB860E" w14:textId="20E1F512" w:rsidR="00166792" w:rsidRPr="00166792" w:rsidRDefault="00400386" w:rsidP="00166792">
      <w:pPr>
        <w:shd w:val="clear" w:color="auto" w:fill="FFFFFF"/>
        <w:spacing w:after="165"/>
        <w:jc w:val="both"/>
        <w:rPr>
          <w:rFonts w:eastAsia="Times New Roman"/>
          <w:noProof/>
          <w:color w:val="333333"/>
          <w:lang w:val="it-IT" w:eastAsia="it-IT"/>
        </w:rPr>
      </w:pPr>
      <w:r>
        <w:rPr>
          <w:rFonts w:eastAsia="Times New Roman"/>
          <w:noProof/>
          <w:color w:val="333333"/>
          <w:lang w:val="it-IT" w:eastAsia="it-IT"/>
        </w:rPr>
        <w:t>N</w:t>
      </w:r>
      <w:r w:rsidR="00166792" w:rsidRPr="00166792">
        <w:rPr>
          <w:rFonts w:eastAsia="Times New Roman"/>
          <w:noProof/>
          <w:color w:val="333333"/>
          <w:lang w:val="it-IT" w:eastAsia="it-IT"/>
        </w:rPr>
        <w:t>el cast</w:t>
      </w:r>
      <w:r>
        <w:rPr>
          <w:rFonts w:eastAsia="Times New Roman"/>
          <w:noProof/>
          <w:color w:val="333333"/>
          <w:lang w:val="it-IT" w:eastAsia="it-IT"/>
        </w:rPr>
        <w:t>,</w:t>
      </w:r>
      <w:r w:rsidR="00166792" w:rsidRPr="00166792">
        <w:rPr>
          <w:rFonts w:eastAsia="Times New Roman"/>
          <w:noProof/>
          <w:color w:val="333333"/>
          <w:lang w:val="it-IT" w:eastAsia="it-IT"/>
        </w:rPr>
        <w:t xml:space="preserve"> oltre a Max Boublil e Vanessa Guide</w:t>
      </w:r>
      <w:r>
        <w:rPr>
          <w:rFonts w:eastAsia="Times New Roman"/>
          <w:noProof/>
          <w:color w:val="333333"/>
          <w:lang w:val="it-IT" w:eastAsia="it-IT"/>
        </w:rPr>
        <w:t>,</w:t>
      </w:r>
      <w:r w:rsidR="00166792" w:rsidRPr="00166792">
        <w:rPr>
          <w:rFonts w:eastAsia="Times New Roman"/>
          <w:noProof/>
          <w:color w:val="333333"/>
          <w:lang w:val="it-IT" w:eastAsia="it-IT"/>
        </w:rPr>
        <w:t xml:space="preserve"> due attori seguitissimi dal pubblico francese sui social, si aggiunge un sorprendente Luca Zingaretti nella parte del papà italiano di Emanuelle, vecchia gloria del calcio azzurro.</w:t>
      </w:r>
    </w:p>
    <w:p w14:paraId="4B5AC41C" w14:textId="5242E6C0" w:rsidR="00166792" w:rsidRPr="00166792" w:rsidRDefault="00166792" w:rsidP="00166792">
      <w:pPr>
        <w:shd w:val="clear" w:color="auto" w:fill="FFFFFF"/>
        <w:spacing w:after="165"/>
        <w:jc w:val="both"/>
        <w:rPr>
          <w:rFonts w:eastAsia="Times New Roman"/>
          <w:noProof/>
          <w:color w:val="333333"/>
          <w:lang w:val="it-IT" w:eastAsia="it-IT"/>
        </w:rPr>
      </w:pPr>
      <w:r w:rsidRPr="00166792">
        <w:rPr>
          <w:rFonts w:eastAsia="Times New Roman"/>
          <w:noProof/>
          <w:color w:val="333333"/>
          <w:lang w:val="it-IT" w:eastAsia="it-IT"/>
        </w:rPr>
        <w:t>Alle</w:t>
      </w:r>
      <w:r w:rsidRPr="00166792">
        <w:rPr>
          <w:rFonts w:eastAsia="Times New Roman"/>
          <w:b/>
          <w:bCs/>
          <w:noProof/>
          <w:color w:val="333333"/>
          <w:lang w:val="it-IT" w:eastAsia="it-IT"/>
        </w:rPr>
        <w:t>20.15</w:t>
      </w:r>
      <w:r w:rsidR="009A3F9E">
        <w:rPr>
          <w:rFonts w:eastAsia="Times New Roman"/>
          <w:noProof/>
          <w:color w:val="333333"/>
          <w:lang w:val="it-IT" w:eastAsia="it-IT"/>
        </w:rPr>
        <w:t xml:space="preserve"> </w:t>
      </w:r>
      <w:r w:rsidRPr="00166792">
        <w:rPr>
          <w:rFonts w:eastAsia="Times New Roman"/>
          <w:b/>
          <w:bCs/>
          <w:i/>
          <w:iCs/>
          <w:noProof/>
          <w:color w:val="333333"/>
          <w:lang w:val="it-IT" w:eastAsia="it-IT"/>
        </w:rPr>
        <w:t>Première année</w:t>
      </w:r>
      <w:r w:rsidRPr="005C24FE">
        <w:rPr>
          <w:rFonts w:eastAsia="Times New Roman"/>
          <w:noProof/>
          <w:color w:val="333333"/>
          <w:lang w:val="it-IT" w:eastAsia="it-IT"/>
        </w:rPr>
        <w:t> </w:t>
      </w:r>
      <w:r w:rsidRPr="00166792">
        <w:rPr>
          <w:rFonts w:eastAsia="Times New Roman"/>
          <w:noProof/>
          <w:color w:val="333333"/>
          <w:lang w:val="it-IT" w:eastAsia="it-IT"/>
        </w:rPr>
        <w:t xml:space="preserve">, il nuovon film di </w:t>
      </w:r>
      <w:r w:rsidRPr="005C24FE">
        <w:rPr>
          <w:rFonts w:eastAsia="Times New Roman"/>
          <w:noProof/>
          <w:color w:val="333333"/>
          <w:lang w:val="it-IT" w:eastAsia="it-IT"/>
        </w:rPr>
        <w:t xml:space="preserve">Thomas Lilti </w:t>
      </w:r>
      <w:r w:rsidRPr="00166792">
        <w:rPr>
          <w:rFonts w:eastAsia="Times New Roman"/>
          <w:noProof/>
          <w:color w:val="333333"/>
          <w:lang w:val="it-IT" w:eastAsia="it-IT"/>
        </w:rPr>
        <w:t xml:space="preserve">che racconta </w:t>
      </w:r>
      <w:r w:rsidRPr="005C24FE">
        <w:rPr>
          <w:rFonts w:eastAsia="Times New Roman"/>
          <w:noProof/>
          <w:color w:val="333333"/>
          <w:lang w:val="it-IT" w:eastAsia="it-IT"/>
        </w:rPr>
        <w:t>le difficoltà e gli ostacoli che devono affrontare gli studenti dopo il Baccalauréat per intraprendere il corso di medicina</w:t>
      </w:r>
      <w:r w:rsidR="00400386">
        <w:rPr>
          <w:rFonts w:eastAsia="Times New Roman"/>
          <w:noProof/>
          <w:color w:val="333333"/>
          <w:lang w:val="it-IT" w:eastAsia="it-IT"/>
        </w:rPr>
        <w:t xml:space="preserve">. </w:t>
      </w:r>
      <w:r w:rsidR="00400386">
        <w:rPr>
          <w:rFonts w:eastAsia="Times New Roman"/>
          <w:noProof/>
          <w:color w:val="333333"/>
          <w:lang w:val="it-IT" w:eastAsia="it-IT"/>
        </w:rPr>
        <w:br/>
      </w:r>
      <w:r w:rsidRPr="00400386">
        <w:rPr>
          <w:rFonts w:eastAsia="Times New Roman"/>
          <w:b/>
          <w:noProof/>
          <w:color w:val="333333"/>
          <w:lang w:val="it-IT" w:eastAsia="it-IT"/>
        </w:rPr>
        <w:t>Ospiti d’onore: il regista Thomas Lilti e la produttrice Agnès Vallé</w:t>
      </w:r>
    </w:p>
    <w:p w14:paraId="08E2856A" w14:textId="6B9B2FC2" w:rsidR="00166792" w:rsidRPr="005C24FE" w:rsidRDefault="00166792" w:rsidP="00166792">
      <w:pPr>
        <w:shd w:val="clear" w:color="auto" w:fill="FFFFFF"/>
        <w:spacing w:after="165"/>
        <w:jc w:val="both"/>
        <w:rPr>
          <w:rFonts w:eastAsia="Times New Roman"/>
          <w:noProof/>
          <w:color w:val="333333"/>
          <w:lang w:val="it-IT" w:eastAsia="it-IT"/>
        </w:rPr>
      </w:pPr>
      <w:r w:rsidRPr="00166792">
        <w:rPr>
          <w:rFonts w:eastAsia="Times New Roman"/>
          <w:noProof/>
          <w:color w:val="333333"/>
          <w:lang w:val="it-IT" w:eastAsia="it-IT"/>
        </w:rPr>
        <w:t xml:space="preserve">Il film di chiusura, ore </w:t>
      </w:r>
      <w:r w:rsidRPr="00166792">
        <w:rPr>
          <w:rFonts w:eastAsia="Times New Roman"/>
          <w:b/>
          <w:bCs/>
          <w:noProof/>
          <w:color w:val="333333"/>
          <w:lang w:val="it-IT" w:eastAsia="it-IT"/>
        </w:rPr>
        <w:t>22:15</w:t>
      </w:r>
      <w:r w:rsidRPr="00166792">
        <w:rPr>
          <w:rFonts w:eastAsia="Times New Roman"/>
          <w:noProof/>
          <w:color w:val="333333"/>
          <w:lang w:val="it-IT" w:eastAsia="it-IT"/>
        </w:rPr>
        <w:t xml:space="preserve">, </w:t>
      </w:r>
      <w:r w:rsidRPr="00166792">
        <w:rPr>
          <w:rFonts w:eastAsia="Times New Roman"/>
          <w:b/>
          <w:bCs/>
          <w:i/>
          <w:iCs/>
          <w:noProof/>
          <w:color w:val="333333"/>
          <w:lang w:val="it-IT" w:eastAsia="it-IT"/>
        </w:rPr>
        <w:t>Frères ennemis</w:t>
      </w:r>
      <w:r w:rsidRPr="005C24FE">
        <w:rPr>
          <w:rFonts w:eastAsia="Times New Roman"/>
          <w:noProof/>
          <w:color w:val="333333"/>
          <w:lang w:val="it-IT" w:eastAsia="it-IT"/>
        </w:rPr>
        <w:t xml:space="preserve"> di David Oelhoffen </w:t>
      </w:r>
      <w:r w:rsidRPr="00166792">
        <w:rPr>
          <w:rFonts w:eastAsia="Times New Roman"/>
          <w:noProof/>
          <w:color w:val="333333"/>
          <w:lang w:val="it-IT" w:eastAsia="it-IT"/>
        </w:rPr>
        <w:t>con due attori molto amati da pubblico francese</w:t>
      </w:r>
      <w:r w:rsidR="00400386">
        <w:rPr>
          <w:rFonts w:eastAsia="Times New Roman"/>
          <w:noProof/>
          <w:color w:val="333333"/>
          <w:lang w:val="it-IT" w:eastAsia="it-IT"/>
        </w:rPr>
        <w:t xml:space="preserve">, </w:t>
      </w:r>
      <w:r w:rsidR="00400386" w:rsidRPr="00400386">
        <w:rPr>
          <w:rFonts w:eastAsia="Times New Roman"/>
          <w:b/>
          <w:noProof/>
          <w:color w:val="333333"/>
          <w:lang w:val="it-IT" w:eastAsia="it-IT"/>
        </w:rPr>
        <w:t>Reta Kateb</w:t>
      </w:r>
      <w:r w:rsidR="00400386">
        <w:rPr>
          <w:rFonts w:eastAsia="Times New Roman"/>
          <w:b/>
          <w:noProof/>
          <w:color w:val="333333"/>
          <w:lang w:val="it-IT" w:eastAsia="it-IT"/>
        </w:rPr>
        <w:t xml:space="preserve"> (</w:t>
      </w:r>
      <w:r w:rsidR="00400386">
        <w:rPr>
          <w:rFonts w:eastAsia="Times New Roman"/>
          <w:i/>
          <w:noProof/>
          <w:color w:val="333333"/>
          <w:lang w:val="it-IT" w:eastAsia="it-IT"/>
        </w:rPr>
        <w:t xml:space="preserve">Il profeta </w:t>
      </w:r>
      <w:r w:rsidR="00400386" w:rsidRPr="00400386">
        <w:rPr>
          <w:rFonts w:eastAsia="Times New Roman"/>
          <w:noProof/>
          <w:color w:val="333333"/>
          <w:lang w:val="it-IT" w:eastAsia="it-IT"/>
        </w:rPr>
        <w:t>di Jacques Audiard</w:t>
      </w:r>
      <w:r w:rsidR="00400386">
        <w:rPr>
          <w:rFonts w:eastAsia="Times New Roman"/>
          <w:noProof/>
          <w:color w:val="333333"/>
          <w:lang w:val="it-IT" w:eastAsia="it-IT"/>
        </w:rPr>
        <w:t xml:space="preserve">) e </w:t>
      </w:r>
      <w:r w:rsidR="00400386" w:rsidRPr="00400386">
        <w:rPr>
          <w:rFonts w:eastAsia="Times New Roman"/>
          <w:b/>
          <w:noProof/>
          <w:color w:val="333333"/>
          <w:lang w:val="it-IT" w:eastAsia="it-IT"/>
        </w:rPr>
        <w:t>Matthias Shoenaerts</w:t>
      </w:r>
      <w:r w:rsidRPr="00166792">
        <w:rPr>
          <w:rFonts w:eastAsia="Times New Roman"/>
          <w:noProof/>
          <w:color w:val="333333"/>
          <w:lang w:val="it-IT" w:eastAsia="it-IT"/>
        </w:rPr>
        <w:t xml:space="preserve"> </w:t>
      </w:r>
      <w:r w:rsidR="00400386">
        <w:rPr>
          <w:rFonts w:eastAsia="Times New Roman"/>
          <w:noProof/>
          <w:color w:val="333333"/>
          <w:lang w:val="it-IT" w:eastAsia="it-IT"/>
        </w:rPr>
        <w:t>(</w:t>
      </w:r>
      <w:r w:rsidR="00400386" w:rsidRPr="009A3F9E">
        <w:rPr>
          <w:rFonts w:eastAsia="Times New Roman"/>
          <w:i/>
          <w:noProof/>
          <w:color w:val="333333"/>
          <w:lang w:val="it-IT" w:eastAsia="it-IT"/>
        </w:rPr>
        <w:t>Un sapore di ruggine e ossa</w:t>
      </w:r>
      <w:r w:rsidR="00400386" w:rsidRPr="00400386">
        <w:rPr>
          <w:rFonts w:eastAsia="Times New Roman"/>
          <w:b/>
          <w:noProof/>
          <w:color w:val="333333"/>
          <w:lang w:val="it-IT" w:eastAsia="it-IT"/>
        </w:rPr>
        <w:t xml:space="preserve"> </w:t>
      </w:r>
      <w:r w:rsidR="00400386">
        <w:rPr>
          <w:rFonts w:eastAsia="Times New Roman"/>
          <w:noProof/>
          <w:color w:val="333333"/>
          <w:lang w:val="it-IT" w:eastAsia="it-IT"/>
        </w:rPr>
        <w:t xml:space="preserve">di </w:t>
      </w:r>
      <w:r w:rsidR="00400386" w:rsidRPr="00400386">
        <w:rPr>
          <w:rFonts w:eastAsia="Times New Roman"/>
          <w:noProof/>
          <w:color w:val="333333"/>
          <w:lang w:val="it-IT" w:eastAsia="it-IT"/>
        </w:rPr>
        <w:t>Jacques Audiard</w:t>
      </w:r>
      <w:r w:rsidR="00400386">
        <w:rPr>
          <w:rFonts w:eastAsia="Times New Roman"/>
          <w:noProof/>
          <w:color w:val="333333"/>
          <w:lang w:val="it-IT" w:eastAsia="it-IT"/>
        </w:rPr>
        <w:t>)</w:t>
      </w:r>
      <w:r w:rsidR="00400386" w:rsidRPr="00400386">
        <w:rPr>
          <w:rFonts w:eastAsia="Times New Roman"/>
          <w:noProof/>
          <w:color w:val="333333"/>
          <w:lang w:val="it-IT" w:eastAsia="it-IT"/>
        </w:rPr>
        <w:t xml:space="preserve"> </w:t>
      </w:r>
      <w:r w:rsidRPr="00166792">
        <w:rPr>
          <w:rFonts w:eastAsia="Times New Roman"/>
          <w:noProof/>
          <w:color w:val="333333"/>
          <w:lang w:val="it-IT" w:eastAsia="it-IT"/>
        </w:rPr>
        <w:t xml:space="preserve">che interpretano </w:t>
      </w:r>
      <w:r w:rsidR="00400386">
        <w:rPr>
          <w:rFonts w:eastAsia="Times New Roman"/>
          <w:b/>
          <w:noProof/>
          <w:color w:val="333333"/>
          <w:lang w:val="it-IT" w:eastAsia="it-IT"/>
        </w:rPr>
        <w:t xml:space="preserve"> </w:t>
      </w:r>
      <w:r w:rsidRPr="005C24FE">
        <w:rPr>
          <w:rFonts w:eastAsia="Times New Roman"/>
          <w:noProof/>
          <w:color w:val="333333"/>
          <w:lang w:val="it-IT" w:eastAsia="it-IT"/>
        </w:rPr>
        <w:t xml:space="preserve">due  amici fraterni con opposti destini che si ritrovano per la sfida finale: uno nei panni del poliziotto,  l’altro in quelli del criminale.  </w:t>
      </w:r>
      <w:r w:rsidRPr="00166792">
        <w:rPr>
          <w:rFonts w:eastAsia="Times New Roman"/>
          <w:b/>
          <w:noProof/>
          <w:color w:val="333333"/>
          <w:lang w:val="it-IT" w:eastAsia="it-IT"/>
        </w:rPr>
        <w:t>Ospite d’onore : l’attrice Sabrina Ouazani</w:t>
      </w:r>
    </w:p>
    <w:p w14:paraId="0E8C5F41" w14:textId="77777777" w:rsidR="00166792" w:rsidRPr="00166792" w:rsidRDefault="00166792" w:rsidP="00166792">
      <w:pPr>
        <w:jc w:val="both"/>
        <w:rPr>
          <w:noProof/>
          <w:lang w:val="it-IT"/>
        </w:rPr>
      </w:pPr>
    </w:p>
    <w:p w14:paraId="72642F72" w14:textId="7D700B0B"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Cambria" w:hAnsi="Times New Roman" w:cs="Times New Roman"/>
          <w:noProof/>
          <w:sz w:val="24"/>
          <w:szCs w:val="24"/>
        </w:rPr>
      </w:pPr>
      <w:bookmarkStart w:id="0" w:name="_GoBack"/>
      <w:bookmarkEnd w:id="0"/>
    </w:p>
    <w:p w14:paraId="087D2805"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Cambria" w:hAnsi="Times New Roman" w:cs="Times New Roman"/>
          <w:sz w:val="24"/>
          <w:szCs w:val="24"/>
        </w:rPr>
      </w:pPr>
    </w:p>
    <w:p w14:paraId="6ADF9EF0"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1FE15766" w14:textId="503E4676" w:rsidR="009A75DD" w:rsidRDefault="00400386"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r w:rsidRPr="00500201">
        <w:rPr>
          <w:rFonts w:ascii="Times New Roman" w:hAnsi="Times New Roman" w:cs="Times New Roman"/>
          <w:b/>
          <w:sz w:val="24"/>
          <w:szCs w:val="24"/>
        </w:rPr>
        <w:t xml:space="preserve">Alle ore 11 l’attrice Vanessa Guide e la madrina del festival </w:t>
      </w:r>
      <w:proofErr w:type="spellStart"/>
      <w:r w:rsidRPr="00500201">
        <w:rPr>
          <w:rFonts w:ascii="Times New Roman" w:hAnsi="Times New Roman" w:cs="Times New Roman"/>
          <w:b/>
          <w:sz w:val="24"/>
          <w:szCs w:val="24"/>
        </w:rPr>
        <w:t>Madalina</w:t>
      </w:r>
      <w:proofErr w:type="spellEnd"/>
      <w:r w:rsidRPr="00500201">
        <w:rPr>
          <w:rFonts w:ascii="Times New Roman" w:hAnsi="Times New Roman" w:cs="Times New Roman"/>
          <w:b/>
          <w:sz w:val="24"/>
          <w:szCs w:val="24"/>
        </w:rPr>
        <w:t xml:space="preserve"> </w:t>
      </w:r>
      <w:proofErr w:type="spellStart"/>
      <w:r w:rsidRPr="00500201">
        <w:rPr>
          <w:rFonts w:ascii="Times New Roman" w:hAnsi="Times New Roman" w:cs="Times New Roman"/>
          <w:b/>
          <w:sz w:val="24"/>
          <w:szCs w:val="24"/>
        </w:rPr>
        <w:t>Ghenea</w:t>
      </w:r>
      <w:proofErr w:type="spellEnd"/>
      <w:r>
        <w:rPr>
          <w:rFonts w:ascii="Times New Roman" w:hAnsi="Times New Roman" w:cs="Times New Roman"/>
          <w:sz w:val="24"/>
          <w:szCs w:val="24"/>
        </w:rPr>
        <w:t xml:space="preserve"> saranno a disposizione per interviste, da concordare tramite mail scrivendo a:</w:t>
      </w:r>
    </w:p>
    <w:p w14:paraId="3044C379" w14:textId="77777777" w:rsidR="00400386" w:rsidRPr="00166792" w:rsidRDefault="00400386" w:rsidP="0040038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jc w:val="both"/>
        <w:rPr>
          <w:rFonts w:ascii="Times New Roman" w:hAnsi="Times New Roman" w:cs="Times New Roman"/>
          <w:sz w:val="24"/>
          <w:szCs w:val="24"/>
        </w:rPr>
      </w:pPr>
      <w:hyperlink r:id="rId7" w:history="1">
        <w:r w:rsidRPr="00166792">
          <w:rPr>
            <w:rFonts w:ascii="Times New Roman" w:hAnsi="Times New Roman" w:cs="Times New Roman"/>
            <w:sz w:val="24"/>
            <w:szCs w:val="24"/>
          </w:rPr>
          <w:t>p.biancamanospinetti@biancamanospinetti.com</w:t>
        </w:r>
      </w:hyperlink>
      <w:r w:rsidRPr="00166792">
        <w:rPr>
          <w:rFonts w:ascii="Times New Roman" w:hAnsi="Times New Roman" w:cs="Times New Roman"/>
          <w:sz w:val="24"/>
          <w:szCs w:val="24"/>
        </w:rPr>
        <w:t>,</w:t>
      </w:r>
      <w:r w:rsidRPr="00166792">
        <w:rPr>
          <w:rFonts w:ascii="Times New Roman" w:eastAsia="Cambria" w:hAnsi="Times New Roman" w:cs="Times New Roman"/>
          <w:sz w:val="24"/>
          <w:szCs w:val="24"/>
        </w:rPr>
        <w:t xml:space="preserve"> p.spinetti@biancamanospinetti.com</w:t>
      </w:r>
    </w:p>
    <w:p w14:paraId="0021EB19" w14:textId="77777777" w:rsidR="00400386" w:rsidRPr="00166792" w:rsidRDefault="00400386"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22E2A16C"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6B577D01"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1663883A"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6D44803E" w14:textId="77777777" w:rsidR="00166792" w:rsidRPr="00166792" w:rsidRDefault="00166792"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1DB173D1" w14:textId="77777777" w:rsidR="00166792" w:rsidRPr="00166792" w:rsidRDefault="00166792"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261D2E89" w14:textId="77777777" w:rsidR="00166792" w:rsidRPr="00166792" w:rsidRDefault="00166792"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line="276" w:lineRule="auto"/>
        <w:jc w:val="both"/>
        <w:rPr>
          <w:rFonts w:ascii="Times New Roman" w:hAnsi="Times New Roman" w:cs="Times New Roman"/>
          <w:sz w:val="24"/>
          <w:szCs w:val="24"/>
        </w:rPr>
      </w:pPr>
    </w:p>
    <w:p w14:paraId="0CFB912E"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Times New Roman" w:hAnsi="Times New Roman" w:cs="Times New Roman"/>
          <w:sz w:val="24"/>
          <w:szCs w:val="24"/>
        </w:rPr>
      </w:pPr>
    </w:p>
    <w:p w14:paraId="29FD40FE"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4"/>
          <w:szCs w:val="24"/>
        </w:rPr>
      </w:pPr>
      <w:r w:rsidRPr="00166792">
        <w:rPr>
          <w:rFonts w:ascii="Times New Roman" w:hAnsi="Times New Roman" w:cs="Times New Roman"/>
          <w:sz w:val="24"/>
          <w:szCs w:val="24"/>
        </w:rPr>
        <w:t>Biglietti intero: euro 8, Ridotto: euro 7</w:t>
      </w:r>
    </w:p>
    <w:p w14:paraId="73B31B59"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4"/>
          <w:szCs w:val="24"/>
        </w:rPr>
      </w:pPr>
      <w:r w:rsidRPr="00166792">
        <w:rPr>
          <w:rFonts w:ascii="Times New Roman" w:hAnsi="Times New Roman" w:cs="Times New Roman"/>
          <w:sz w:val="24"/>
          <w:szCs w:val="24"/>
        </w:rPr>
        <w:t>Abbonamento a 5 spettacoli: euro 30</w:t>
      </w:r>
    </w:p>
    <w:p w14:paraId="392D25AF"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4"/>
          <w:szCs w:val="24"/>
        </w:rPr>
      </w:pPr>
      <w:r w:rsidRPr="00166792">
        <w:rPr>
          <w:rFonts w:ascii="Times New Roman" w:hAnsi="Times New Roman" w:cs="Times New Roman"/>
          <w:sz w:val="24"/>
          <w:szCs w:val="24"/>
        </w:rPr>
        <w:t>Abbonamento 10 spettacoli: euro 50</w:t>
      </w:r>
    </w:p>
    <w:p w14:paraId="140B8A43"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4"/>
          <w:szCs w:val="24"/>
        </w:rPr>
      </w:pPr>
      <w:r w:rsidRPr="00166792">
        <w:rPr>
          <w:rFonts w:ascii="Times New Roman" w:hAnsi="Times New Roman" w:cs="Times New Roman"/>
          <w:sz w:val="24"/>
          <w:szCs w:val="24"/>
        </w:rPr>
        <w:t>Biglietto evento di chiusura: euro 10</w:t>
      </w:r>
    </w:p>
    <w:p w14:paraId="19C3DE18"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Cambria" w:hAnsi="Times New Roman" w:cs="Times New Roman"/>
          <w:sz w:val="24"/>
          <w:szCs w:val="24"/>
        </w:rPr>
      </w:pPr>
    </w:p>
    <w:p w14:paraId="0A2C0993"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jc w:val="both"/>
        <w:rPr>
          <w:rFonts w:ascii="Times New Roman" w:hAnsi="Times New Roman" w:cs="Times New Roman"/>
          <w:sz w:val="24"/>
          <w:szCs w:val="24"/>
        </w:rPr>
      </w:pPr>
      <w:r w:rsidRPr="00166792">
        <w:rPr>
          <w:rFonts w:ascii="Times New Roman" w:hAnsi="Times New Roman" w:cs="Times New Roman"/>
          <w:sz w:val="24"/>
          <w:szCs w:val="24"/>
        </w:rPr>
        <w:t xml:space="preserve">Ufficio stampa regionale Elisabetta </w:t>
      </w:r>
      <w:proofErr w:type="spellStart"/>
      <w:r w:rsidRPr="00166792">
        <w:rPr>
          <w:rFonts w:ascii="Times New Roman" w:hAnsi="Times New Roman" w:cs="Times New Roman"/>
          <w:sz w:val="24"/>
          <w:szCs w:val="24"/>
        </w:rPr>
        <w:t>Vagaggini</w:t>
      </w:r>
      <w:proofErr w:type="spellEnd"/>
      <w:r w:rsidRPr="00166792">
        <w:rPr>
          <w:rFonts w:ascii="Times New Roman" w:hAnsi="Times New Roman" w:cs="Times New Roman"/>
          <w:sz w:val="24"/>
          <w:szCs w:val="24"/>
        </w:rPr>
        <w:t xml:space="preserve"> 0552719050 </w:t>
      </w:r>
      <w:hyperlink r:id="rId8" w:history="1">
        <w:r w:rsidRPr="00166792">
          <w:rPr>
            <w:rStyle w:val="Hyperlink0"/>
            <w:rFonts w:ascii="Times New Roman" w:hAnsi="Times New Roman" w:cs="Times New Roman"/>
            <w:sz w:val="24"/>
            <w:szCs w:val="24"/>
          </w:rPr>
          <w:t>e.vagaggini@fondazionesistematoscana.it</w:t>
        </w:r>
      </w:hyperlink>
      <w:r w:rsidRPr="00166792">
        <w:rPr>
          <w:rFonts w:ascii="Times New Roman" w:hAnsi="Times New Roman" w:cs="Times New Roman"/>
          <w:sz w:val="24"/>
          <w:szCs w:val="24"/>
        </w:rPr>
        <w:t xml:space="preserve"> c.silei@fondazionesistematoscana.it</w:t>
      </w:r>
    </w:p>
    <w:p w14:paraId="5678117C"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99"/>
        <w:jc w:val="both"/>
        <w:rPr>
          <w:rFonts w:ascii="Times New Roman" w:hAnsi="Times New Roman" w:cs="Times New Roman"/>
          <w:sz w:val="24"/>
          <w:szCs w:val="24"/>
        </w:rPr>
      </w:pPr>
      <w:r w:rsidRPr="00166792">
        <w:rPr>
          <w:rFonts w:ascii="Times New Roman" w:hAnsi="Times New Roman" w:cs="Times New Roman"/>
          <w:sz w:val="24"/>
          <w:szCs w:val="24"/>
        </w:rPr>
        <w:t xml:space="preserve">Ufficio stampa nazionale </w:t>
      </w:r>
      <w:proofErr w:type="spellStart"/>
      <w:r w:rsidRPr="00166792">
        <w:rPr>
          <w:rFonts w:ascii="Times New Roman" w:hAnsi="Times New Roman" w:cs="Times New Roman"/>
          <w:sz w:val="24"/>
          <w:szCs w:val="24"/>
        </w:rPr>
        <w:t>Biancamano</w:t>
      </w:r>
      <w:proofErr w:type="spellEnd"/>
      <w:r w:rsidRPr="00166792">
        <w:rPr>
          <w:rFonts w:ascii="Times New Roman" w:hAnsi="Times New Roman" w:cs="Times New Roman"/>
          <w:sz w:val="24"/>
          <w:szCs w:val="24"/>
        </w:rPr>
        <w:t xml:space="preserve"> &amp; </w:t>
      </w:r>
      <w:proofErr w:type="spellStart"/>
      <w:r w:rsidRPr="00166792">
        <w:rPr>
          <w:rFonts w:ascii="Times New Roman" w:hAnsi="Times New Roman" w:cs="Times New Roman"/>
          <w:sz w:val="24"/>
          <w:szCs w:val="24"/>
        </w:rPr>
        <w:t>Spinetti</w:t>
      </w:r>
      <w:proofErr w:type="spellEnd"/>
      <w:r w:rsidRPr="00166792">
        <w:rPr>
          <w:rFonts w:ascii="Times New Roman" w:hAnsi="Times New Roman" w:cs="Times New Roman"/>
          <w:sz w:val="24"/>
          <w:szCs w:val="24"/>
        </w:rPr>
        <w:t xml:space="preserve"> 0039 06 97611511, 0039 334 5611894 </w:t>
      </w:r>
      <w:hyperlink r:id="rId9" w:history="1">
        <w:r w:rsidRPr="00166792">
          <w:rPr>
            <w:rFonts w:ascii="Times New Roman" w:hAnsi="Times New Roman" w:cs="Times New Roman"/>
            <w:sz w:val="24"/>
            <w:szCs w:val="24"/>
          </w:rPr>
          <w:t>p.biancamanospinetti@biancamanospinetti.com</w:t>
        </w:r>
      </w:hyperlink>
      <w:r w:rsidRPr="00166792">
        <w:rPr>
          <w:rFonts w:ascii="Times New Roman" w:hAnsi="Times New Roman" w:cs="Times New Roman"/>
          <w:sz w:val="24"/>
          <w:szCs w:val="24"/>
        </w:rPr>
        <w:t>,</w:t>
      </w:r>
      <w:r w:rsidRPr="00166792">
        <w:rPr>
          <w:rFonts w:ascii="Times New Roman" w:eastAsia="Cambria" w:hAnsi="Times New Roman" w:cs="Times New Roman"/>
          <w:sz w:val="24"/>
          <w:szCs w:val="24"/>
        </w:rPr>
        <w:t xml:space="preserve"> p.spinetti@biancamanospinetti.com</w:t>
      </w:r>
    </w:p>
    <w:p w14:paraId="5743AE04" w14:textId="77777777" w:rsidR="009A75DD" w:rsidRPr="00166792" w:rsidRDefault="009A75DD" w:rsidP="0016679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p>
    <w:p w14:paraId="64E513DC" w14:textId="77777777" w:rsidR="004D43D9" w:rsidRPr="00560984" w:rsidRDefault="004D43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cs="Times New Roman"/>
          <w:sz w:val="20"/>
          <w:szCs w:val="20"/>
        </w:rPr>
      </w:pPr>
    </w:p>
    <w:sectPr w:rsidR="004D43D9" w:rsidRPr="00560984">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A2121" w14:textId="77777777" w:rsidR="00F0771B" w:rsidRDefault="00F0771B">
      <w:r>
        <w:separator/>
      </w:r>
    </w:p>
  </w:endnote>
  <w:endnote w:type="continuationSeparator" w:id="0">
    <w:p w14:paraId="03630DF4" w14:textId="77777777" w:rsidR="00F0771B" w:rsidRDefault="00F0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A4DD" w14:textId="77777777" w:rsidR="009A75DD" w:rsidRDefault="009A75D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84CBB" w14:textId="77777777" w:rsidR="00F35942" w:rsidRDefault="00F359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E3266" w14:textId="77777777" w:rsidR="009A75DD" w:rsidRDefault="009A75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6E942" w14:textId="77777777" w:rsidR="00F0771B" w:rsidRDefault="00F0771B">
      <w:r>
        <w:separator/>
      </w:r>
    </w:p>
  </w:footnote>
  <w:footnote w:type="continuationSeparator" w:id="0">
    <w:p w14:paraId="209C70D0" w14:textId="77777777" w:rsidR="00F0771B" w:rsidRDefault="00F07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B8458" w14:textId="77777777" w:rsidR="009A75DD" w:rsidRDefault="009A75D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AA30" w14:textId="77777777" w:rsidR="00F35942" w:rsidRDefault="00F35942">
    <w:r>
      <w:rPr>
        <w:noProof/>
        <w:lang w:val="it-IT" w:eastAsia="it-IT"/>
      </w:rPr>
      <w:drawing>
        <wp:anchor distT="152400" distB="152400" distL="152400" distR="152400" simplePos="0" relativeHeight="251658240" behindDoc="1" locked="0" layoutInCell="1" allowOverlap="1" wp14:anchorId="042B9A52" wp14:editId="17CBFBA2">
          <wp:simplePos x="0" y="0"/>
          <wp:positionH relativeFrom="page">
            <wp:posOffset>2750892</wp:posOffset>
          </wp:positionH>
          <wp:positionV relativeFrom="page">
            <wp:posOffset>303440</wp:posOffset>
          </wp:positionV>
          <wp:extent cx="2058273" cy="105246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franceodeon_2018_oriz.jpg"/>
                  <pic:cNvPicPr>
                    <a:picLocks noChangeAspect="1"/>
                  </pic:cNvPicPr>
                </pic:nvPicPr>
                <pic:blipFill>
                  <a:blip r:embed="rId1">
                    <a:extLst/>
                  </a:blip>
                  <a:stretch>
                    <a:fillRect/>
                  </a:stretch>
                </pic:blipFill>
                <pic:spPr>
                  <a:xfrm>
                    <a:off x="0" y="0"/>
                    <a:ext cx="2058273" cy="1052464"/>
                  </a:xfrm>
                  <a:prstGeom prst="rect">
                    <a:avLst/>
                  </a:prstGeom>
                  <a:ln w="12700" cap="flat">
                    <a:noFill/>
                    <a:miter lim="400000"/>
                  </a:ln>
                  <a:effectLst/>
                </pic:spPr>
              </pic:pic>
            </a:graphicData>
          </a:graphic>
        </wp:anchor>
      </w:drawing>
    </w:r>
    <w:r>
      <w:rPr>
        <w:noProof/>
        <w:lang w:val="it-IT" w:eastAsia="it-IT"/>
      </w:rPr>
      <w:drawing>
        <wp:anchor distT="152400" distB="152400" distL="152400" distR="152400" simplePos="0" relativeHeight="251659264" behindDoc="1" locked="0" layoutInCell="1" allowOverlap="1" wp14:anchorId="07813709" wp14:editId="0328F98D">
          <wp:simplePos x="0" y="0"/>
          <wp:positionH relativeFrom="page">
            <wp:posOffset>0</wp:posOffset>
          </wp:positionH>
          <wp:positionV relativeFrom="page">
            <wp:posOffset>9645691</wp:posOffset>
          </wp:positionV>
          <wp:extent cx="7560057" cy="10463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2">
                    <a:extLst/>
                  </a:blip>
                  <a:stretch>
                    <a:fillRect/>
                  </a:stretch>
                </pic:blipFill>
                <pic:spPr>
                  <a:xfrm>
                    <a:off x="0" y="0"/>
                    <a:ext cx="7560057" cy="1046312"/>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4EA7" w14:textId="77777777" w:rsidR="009A75DD" w:rsidRDefault="009A75D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64C2D"/>
    <w:multiLevelType w:val="hybridMultilevel"/>
    <w:tmpl w:val="0C244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D9"/>
    <w:rsid w:val="00037FB4"/>
    <w:rsid w:val="000E4B2B"/>
    <w:rsid w:val="00166792"/>
    <w:rsid w:val="0025775E"/>
    <w:rsid w:val="002F576A"/>
    <w:rsid w:val="003D704C"/>
    <w:rsid w:val="00400386"/>
    <w:rsid w:val="004D43D9"/>
    <w:rsid w:val="00500201"/>
    <w:rsid w:val="00560984"/>
    <w:rsid w:val="005D47AB"/>
    <w:rsid w:val="0065388B"/>
    <w:rsid w:val="008779B7"/>
    <w:rsid w:val="008A421B"/>
    <w:rsid w:val="008D19FF"/>
    <w:rsid w:val="009A3F9E"/>
    <w:rsid w:val="009A75DD"/>
    <w:rsid w:val="00A4368B"/>
    <w:rsid w:val="00AD43D9"/>
    <w:rsid w:val="00B81CEC"/>
    <w:rsid w:val="00BA39A4"/>
    <w:rsid w:val="00C17768"/>
    <w:rsid w:val="00D1658F"/>
    <w:rsid w:val="00D53B4D"/>
    <w:rsid w:val="00F0771B"/>
    <w:rsid w:val="00F20D62"/>
    <w:rsid w:val="00F35942"/>
    <w:rsid w:val="00F437E0"/>
    <w:rsid w:val="00F74C30"/>
    <w:rsid w:val="00FF645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5428F"/>
  <w15:docId w15:val="{7AD34357-58E8-8240-8060-D3C8DFDB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idefault">
    <w:name w:val="Di default"/>
    <w:rPr>
      <w:rFonts w:ascii="Helvetica Neue" w:hAnsi="Helvetica Neue" w:cs="Arial Unicode MS"/>
      <w:color w:val="000000"/>
      <w:sz w:val="22"/>
      <w:szCs w:val="22"/>
    </w:rPr>
  </w:style>
  <w:style w:type="character" w:customStyle="1" w:styleId="Hyperlink0">
    <w:name w:val="Hyperlink.0"/>
    <w:basedOn w:val="Collegamentoipertestuale"/>
    <w:rPr>
      <w:u w:val="single"/>
    </w:rPr>
  </w:style>
  <w:style w:type="paragraph" w:styleId="Intestazione">
    <w:name w:val="header"/>
    <w:basedOn w:val="Normale"/>
    <w:link w:val="IntestazioneCarattere"/>
    <w:uiPriority w:val="99"/>
    <w:unhideWhenUsed/>
    <w:rsid w:val="009A75DD"/>
    <w:pPr>
      <w:tabs>
        <w:tab w:val="center" w:pos="4819"/>
        <w:tab w:val="right" w:pos="9638"/>
      </w:tabs>
    </w:pPr>
  </w:style>
  <w:style w:type="character" w:customStyle="1" w:styleId="IntestazioneCarattere">
    <w:name w:val="Intestazione Carattere"/>
    <w:basedOn w:val="Carpredefinitoparagrafo"/>
    <w:link w:val="Intestazione"/>
    <w:uiPriority w:val="99"/>
    <w:rsid w:val="009A75DD"/>
    <w:rPr>
      <w:sz w:val="24"/>
      <w:szCs w:val="24"/>
      <w:lang w:val="en-US" w:eastAsia="en-US"/>
    </w:rPr>
  </w:style>
  <w:style w:type="paragraph" w:styleId="Pidipagina">
    <w:name w:val="footer"/>
    <w:basedOn w:val="Normale"/>
    <w:link w:val="PidipaginaCarattere"/>
    <w:uiPriority w:val="99"/>
    <w:unhideWhenUsed/>
    <w:rsid w:val="009A75DD"/>
    <w:pPr>
      <w:tabs>
        <w:tab w:val="center" w:pos="4819"/>
        <w:tab w:val="right" w:pos="9638"/>
      </w:tabs>
    </w:pPr>
  </w:style>
  <w:style w:type="character" w:customStyle="1" w:styleId="PidipaginaCarattere">
    <w:name w:val="Piè di pagina Carattere"/>
    <w:basedOn w:val="Carpredefinitoparagrafo"/>
    <w:link w:val="Pidipagina"/>
    <w:uiPriority w:val="99"/>
    <w:rsid w:val="009A75DD"/>
    <w:rPr>
      <w:sz w:val="24"/>
      <w:szCs w:val="24"/>
      <w:lang w:val="en-US" w:eastAsia="en-US"/>
    </w:rPr>
  </w:style>
  <w:style w:type="paragraph" w:customStyle="1" w:styleId="Standard">
    <w:name w:val="Standard"/>
    <w:rsid w:val="009A75DD"/>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kern w:val="3"/>
      <w:sz w:val="24"/>
      <w:szCs w:val="24"/>
      <w:bdr w:val="none" w:sz="0" w:space="0" w:color="auto"/>
      <w:lang w:val="en-US" w:eastAsia="en-US"/>
    </w:rPr>
  </w:style>
  <w:style w:type="paragraph" w:styleId="NormaleWeb">
    <w:name w:val="Normal (Web)"/>
    <w:basedOn w:val="Normale"/>
    <w:uiPriority w:val="99"/>
    <w:unhideWhenUsed/>
    <w:rsid w:val="001667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paragraph" w:styleId="Paragrafoelenco">
    <w:name w:val="List Paragraph"/>
    <w:basedOn w:val="Normale"/>
    <w:uiPriority w:val="34"/>
    <w:qFormat/>
    <w:rsid w:val="00400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91346">
      <w:bodyDiv w:val="1"/>
      <w:marLeft w:val="0"/>
      <w:marRight w:val="0"/>
      <w:marTop w:val="0"/>
      <w:marBottom w:val="0"/>
      <w:divBdr>
        <w:top w:val="none" w:sz="0" w:space="0" w:color="auto"/>
        <w:left w:val="none" w:sz="0" w:space="0" w:color="auto"/>
        <w:bottom w:val="none" w:sz="0" w:space="0" w:color="auto"/>
        <w:right w:val="none" w:sz="0" w:space="0" w:color="auto"/>
      </w:divBdr>
      <w:divsChild>
        <w:div w:id="360668340">
          <w:marLeft w:val="0"/>
          <w:marRight w:val="0"/>
          <w:marTop w:val="0"/>
          <w:marBottom w:val="0"/>
          <w:divBdr>
            <w:top w:val="none" w:sz="0" w:space="0" w:color="auto"/>
            <w:left w:val="none" w:sz="0" w:space="0" w:color="auto"/>
            <w:bottom w:val="none" w:sz="0" w:space="0" w:color="auto"/>
            <w:right w:val="none" w:sz="0" w:space="0" w:color="auto"/>
          </w:divBdr>
          <w:divsChild>
            <w:div w:id="1225336195">
              <w:marLeft w:val="0"/>
              <w:marRight w:val="0"/>
              <w:marTop w:val="0"/>
              <w:marBottom w:val="0"/>
              <w:divBdr>
                <w:top w:val="none" w:sz="0" w:space="0" w:color="auto"/>
                <w:left w:val="none" w:sz="0" w:space="0" w:color="auto"/>
                <w:bottom w:val="none" w:sz="0" w:space="0" w:color="auto"/>
                <w:right w:val="none" w:sz="0" w:space="0" w:color="auto"/>
              </w:divBdr>
              <w:divsChild>
                <w:div w:id="1809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7046">
      <w:bodyDiv w:val="1"/>
      <w:marLeft w:val="0"/>
      <w:marRight w:val="0"/>
      <w:marTop w:val="0"/>
      <w:marBottom w:val="0"/>
      <w:divBdr>
        <w:top w:val="none" w:sz="0" w:space="0" w:color="auto"/>
        <w:left w:val="none" w:sz="0" w:space="0" w:color="auto"/>
        <w:bottom w:val="none" w:sz="0" w:space="0" w:color="auto"/>
        <w:right w:val="none" w:sz="0" w:space="0" w:color="auto"/>
      </w:divBdr>
      <w:divsChild>
        <w:div w:id="676275899">
          <w:marLeft w:val="0"/>
          <w:marRight w:val="0"/>
          <w:marTop w:val="0"/>
          <w:marBottom w:val="0"/>
          <w:divBdr>
            <w:top w:val="none" w:sz="0" w:space="0" w:color="auto"/>
            <w:left w:val="none" w:sz="0" w:space="0" w:color="auto"/>
            <w:bottom w:val="none" w:sz="0" w:space="0" w:color="auto"/>
            <w:right w:val="none" w:sz="0" w:space="0" w:color="auto"/>
          </w:divBdr>
          <w:divsChild>
            <w:div w:id="363210379">
              <w:marLeft w:val="0"/>
              <w:marRight w:val="0"/>
              <w:marTop w:val="0"/>
              <w:marBottom w:val="0"/>
              <w:divBdr>
                <w:top w:val="none" w:sz="0" w:space="0" w:color="auto"/>
                <w:left w:val="none" w:sz="0" w:space="0" w:color="auto"/>
                <w:bottom w:val="none" w:sz="0" w:space="0" w:color="auto"/>
                <w:right w:val="none" w:sz="0" w:space="0" w:color="auto"/>
              </w:divBdr>
              <w:divsChild>
                <w:div w:id="10226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949">
      <w:bodyDiv w:val="1"/>
      <w:marLeft w:val="0"/>
      <w:marRight w:val="0"/>
      <w:marTop w:val="0"/>
      <w:marBottom w:val="0"/>
      <w:divBdr>
        <w:top w:val="none" w:sz="0" w:space="0" w:color="auto"/>
        <w:left w:val="none" w:sz="0" w:space="0" w:color="auto"/>
        <w:bottom w:val="none" w:sz="0" w:space="0" w:color="auto"/>
        <w:right w:val="none" w:sz="0" w:space="0" w:color="auto"/>
      </w:divBdr>
    </w:div>
    <w:div w:id="1834638958">
      <w:bodyDiv w:val="1"/>
      <w:marLeft w:val="0"/>
      <w:marRight w:val="0"/>
      <w:marTop w:val="0"/>
      <w:marBottom w:val="0"/>
      <w:divBdr>
        <w:top w:val="none" w:sz="0" w:space="0" w:color="auto"/>
        <w:left w:val="none" w:sz="0" w:space="0" w:color="auto"/>
        <w:bottom w:val="none" w:sz="0" w:space="0" w:color="auto"/>
        <w:right w:val="none" w:sz="0" w:space="0" w:color="auto"/>
      </w:divBdr>
      <w:divsChild>
        <w:div w:id="99376888">
          <w:marLeft w:val="0"/>
          <w:marRight w:val="0"/>
          <w:marTop w:val="0"/>
          <w:marBottom w:val="0"/>
          <w:divBdr>
            <w:top w:val="none" w:sz="0" w:space="0" w:color="auto"/>
            <w:left w:val="none" w:sz="0" w:space="0" w:color="auto"/>
            <w:bottom w:val="none" w:sz="0" w:space="0" w:color="auto"/>
            <w:right w:val="none" w:sz="0" w:space="0" w:color="auto"/>
          </w:divBdr>
          <w:divsChild>
            <w:div w:id="1187207741">
              <w:marLeft w:val="0"/>
              <w:marRight w:val="0"/>
              <w:marTop w:val="0"/>
              <w:marBottom w:val="0"/>
              <w:divBdr>
                <w:top w:val="none" w:sz="0" w:space="0" w:color="auto"/>
                <w:left w:val="none" w:sz="0" w:space="0" w:color="auto"/>
                <w:bottom w:val="none" w:sz="0" w:space="0" w:color="auto"/>
                <w:right w:val="none" w:sz="0" w:space="0" w:color="auto"/>
              </w:divBdr>
              <w:divsChild>
                <w:div w:id="3715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agaggini@fondazionesistematoscana.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biancamanospinetti@biancamanospinetti.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biancamanospinetti@biancamanospinetti.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2905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2018-10-29T14:21:00Z</cp:lastPrinted>
  <dcterms:created xsi:type="dcterms:W3CDTF">2018-10-31T10:08:00Z</dcterms:created>
  <dcterms:modified xsi:type="dcterms:W3CDTF">2018-10-31T10:08:00Z</dcterms:modified>
</cp:coreProperties>
</file>